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3B" w:rsidRDefault="00AF7D3B" w:rsidP="00AF7D3B">
      <w:pPr>
        <w:widowControl/>
        <w:tabs>
          <w:tab w:val="left" w:pos="9819"/>
        </w:tabs>
        <w:ind w:right="-81"/>
        <w:jc w:val="center"/>
        <w:rPr>
          <w:b/>
          <w:sz w:val="24"/>
          <w:lang w:val="uk-UA"/>
        </w:rPr>
      </w:pPr>
    </w:p>
    <w:p w:rsidR="00AF7D3B" w:rsidRDefault="00AF7D3B" w:rsidP="00AF7D3B">
      <w:pPr>
        <w:widowControl/>
        <w:tabs>
          <w:tab w:val="left" w:pos="9819"/>
        </w:tabs>
        <w:ind w:right="-81"/>
        <w:jc w:val="center"/>
        <w:rPr>
          <w:b/>
          <w:sz w:val="24"/>
          <w:lang w:val="uk-UA"/>
        </w:rPr>
      </w:pPr>
      <w:r>
        <w:rPr>
          <w:b/>
          <w:sz w:val="24"/>
        </w:rPr>
        <w:t>ПРОТОКОЛ</w:t>
      </w:r>
      <w:r>
        <w:rPr>
          <w:b/>
          <w:sz w:val="24"/>
          <w:lang w:val="uk-UA"/>
        </w:rPr>
        <w:t xml:space="preserve"> </w:t>
      </w:r>
    </w:p>
    <w:p w:rsidR="00AF7D3B" w:rsidRDefault="00AF7D3B" w:rsidP="00AF7D3B">
      <w:pPr>
        <w:widowControl/>
        <w:jc w:val="center"/>
        <w:rPr>
          <w:b/>
          <w:sz w:val="24"/>
        </w:rPr>
      </w:pPr>
      <w:r>
        <w:rPr>
          <w:b/>
          <w:sz w:val="24"/>
          <w:lang w:val="uk-UA"/>
        </w:rPr>
        <w:t xml:space="preserve">позачергових </w:t>
      </w:r>
      <w:r>
        <w:rPr>
          <w:b/>
          <w:sz w:val="24"/>
        </w:rPr>
        <w:t xml:space="preserve">зборів акціонерів </w:t>
      </w:r>
      <w:r>
        <w:rPr>
          <w:b/>
          <w:sz w:val="24"/>
          <w:lang w:val="uk-UA"/>
        </w:rPr>
        <w:t>публічн</w:t>
      </w:r>
      <w:r>
        <w:rPr>
          <w:b/>
          <w:sz w:val="24"/>
        </w:rPr>
        <w:t>ого акціонерного товариства</w:t>
      </w:r>
    </w:p>
    <w:p w:rsidR="00AF7D3B" w:rsidRDefault="00AF7D3B" w:rsidP="00AF7D3B">
      <w:pPr>
        <w:widowControl/>
        <w:jc w:val="center"/>
        <w:rPr>
          <w:b/>
          <w:sz w:val="24"/>
          <w:lang w:val="uk-UA"/>
        </w:rPr>
      </w:pPr>
      <w:r>
        <w:rPr>
          <w:b/>
          <w:sz w:val="24"/>
        </w:rPr>
        <w:t>«Тернопіль - Готель»</w:t>
      </w:r>
    </w:p>
    <w:p w:rsidR="00AF7D3B" w:rsidRDefault="00AF7D3B" w:rsidP="00AF7D3B">
      <w:pPr>
        <w:widowControl/>
        <w:rPr>
          <w:b/>
          <w:i/>
          <w:lang w:val="uk-UA"/>
        </w:rPr>
      </w:pPr>
    </w:p>
    <w:p w:rsidR="00AF7D3B" w:rsidRDefault="00AF7D3B" w:rsidP="00AF7D3B">
      <w:pPr>
        <w:widowControl/>
        <w:rPr>
          <w:color w:val="000000"/>
          <w:lang w:val="uk-UA"/>
        </w:rPr>
      </w:pPr>
      <w:r>
        <w:rPr>
          <w:b/>
          <w:i/>
          <w:lang w:val="uk-UA"/>
        </w:rPr>
        <w:t>м. Тернопіль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             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color w:val="000000"/>
          <w:lang w:val="uk-UA"/>
        </w:rPr>
        <w:t>25 лютого 2013р.</w:t>
      </w:r>
    </w:p>
    <w:p w:rsidR="00AF7D3B" w:rsidRDefault="00AF7D3B" w:rsidP="00AF7D3B">
      <w:pPr>
        <w:widowControl/>
        <w:rPr>
          <w:lang w:val="uk-UA"/>
        </w:rPr>
      </w:pPr>
    </w:p>
    <w:p w:rsidR="00AF7D3B" w:rsidRDefault="00AF7D3B" w:rsidP="00AF7D3B">
      <w:pPr>
        <w:widowControl/>
        <w:rPr>
          <w:b/>
          <w:color w:val="000000"/>
          <w:lang w:val="uk-UA"/>
        </w:rPr>
      </w:pPr>
      <w:r>
        <w:rPr>
          <w:b/>
          <w:lang w:val="uk-UA"/>
        </w:rPr>
        <w:t>Статутний фонд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color w:val="000000"/>
          <w:lang w:val="uk-UA"/>
        </w:rPr>
        <w:t xml:space="preserve">     -  </w:t>
      </w:r>
      <w:r>
        <w:rPr>
          <w:b/>
          <w:color w:val="000000"/>
        </w:rPr>
        <w:t xml:space="preserve">1460727    </w:t>
      </w:r>
      <w:r>
        <w:rPr>
          <w:b/>
          <w:color w:val="000000"/>
          <w:lang w:val="uk-UA"/>
        </w:rPr>
        <w:t>грн.</w:t>
      </w:r>
    </w:p>
    <w:p w:rsidR="00AF7D3B" w:rsidRDefault="00AF7D3B" w:rsidP="00AF7D3B">
      <w:pPr>
        <w:widowControl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Загальна кількість акцій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    -  </w:t>
      </w:r>
      <w:r>
        <w:rPr>
          <w:b/>
          <w:color w:val="000000"/>
        </w:rPr>
        <w:t xml:space="preserve">5842908    </w:t>
      </w:r>
      <w:r>
        <w:rPr>
          <w:b/>
          <w:color w:val="000000"/>
          <w:lang w:val="uk-UA"/>
        </w:rPr>
        <w:t xml:space="preserve"> шт.</w:t>
      </w:r>
    </w:p>
    <w:p w:rsidR="00AF7D3B" w:rsidRDefault="00AF7D3B" w:rsidP="00AF7D3B">
      <w:pPr>
        <w:widowControl/>
        <w:jc w:val="both"/>
        <w:rPr>
          <w:b/>
          <w:color w:val="000000"/>
        </w:rPr>
      </w:pPr>
      <w:r>
        <w:rPr>
          <w:b/>
          <w:color w:val="000000"/>
          <w:lang w:val="uk-UA"/>
        </w:rPr>
        <w:t>Кількість акціонерів на 25.02.</w:t>
      </w:r>
      <w:r>
        <w:rPr>
          <w:b/>
          <w:color w:val="000000"/>
        </w:rPr>
        <w:t>20</w:t>
      </w:r>
      <w:r>
        <w:rPr>
          <w:b/>
          <w:color w:val="000000"/>
          <w:lang w:val="uk-UA"/>
        </w:rPr>
        <w:t>13</w:t>
      </w:r>
      <w:r>
        <w:rPr>
          <w:b/>
          <w:color w:val="000000"/>
        </w:rPr>
        <w:t xml:space="preserve">р.   </w:t>
      </w:r>
      <w:r>
        <w:rPr>
          <w:b/>
          <w:color w:val="000000"/>
          <w:lang w:val="uk-UA"/>
        </w:rPr>
        <w:t xml:space="preserve">      </w:t>
      </w:r>
      <w:r>
        <w:rPr>
          <w:b/>
          <w:color w:val="000000"/>
        </w:rPr>
        <w:t xml:space="preserve"> - </w:t>
      </w:r>
      <w:r>
        <w:rPr>
          <w:b/>
          <w:color w:val="000000"/>
          <w:lang w:val="uk-UA"/>
        </w:rPr>
        <w:t xml:space="preserve"> </w:t>
      </w:r>
      <w:r>
        <w:rPr>
          <w:b/>
          <w:color w:val="000000"/>
        </w:rPr>
        <w:t>696 зареєстрованих осіб (69</w:t>
      </w:r>
      <w:r>
        <w:rPr>
          <w:b/>
          <w:color w:val="000000"/>
          <w:lang w:val="uk-UA"/>
        </w:rPr>
        <w:t>3</w:t>
      </w:r>
      <w:r>
        <w:rPr>
          <w:b/>
          <w:color w:val="000000"/>
        </w:rPr>
        <w:t xml:space="preserve">-фізичних осіб, </w:t>
      </w:r>
      <w:r>
        <w:rPr>
          <w:b/>
          <w:color w:val="000000"/>
          <w:lang w:val="uk-UA"/>
        </w:rPr>
        <w:t>3</w:t>
      </w:r>
      <w:r>
        <w:rPr>
          <w:b/>
          <w:color w:val="000000"/>
        </w:rPr>
        <w:t xml:space="preserve">-юридичні особи).  </w:t>
      </w:r>
    </w:p>
    <w:p w:rsidR="00AF7D3B" w:rsidRDefault="00AF7D3B" w:rsidP="00AF7D3B">
      <w:pPr>
        <w:widowControl/>
        <w:ind w:firstLine="720"/>
        <w:jc w:val="both"/>
      </w:pPr>
    </w:p>
    <w:p w:rsidR="00AF7D3B" w:rsidRDefault="00AF7D3B" w:rsidP="00AF7D3B">
      <w:pPr>
        <w:widowControl/>
        <w:ind w:firstLine="720"/>
        <w:jc w:val="both"/>
        <w:rPr>
          <w:lang w:val="uk-UA"/>
        </w:rPr>
      </w:pPr>
      <w:r>
        <w:rPr>
          <w:lang w:val="uk-UA"/>
        </w:rPr>
        <w:t>Голова реєстраційної комісії Дужик Н.В. зачитала протокол реєстраційної комісії з підсумками реєстрації акціонерів та їх представників, що прибули для участі в загальних зборах акціонерів:</w:t>
      </w:r>
    </w:p>
    <w:p w:rsidR="00AF7D3B" w:rsidRDefault="00AF7D3B" w:rsidP="00AF7D3B">
      <w:pPr>
        <w:widowControl/>
        <w:jc w:val="both"/>
      </w:pPr>
      <w:r>
        <w:t>-  згідно вимог ст. 41</w:t>
      </w:r>
      <w:r>
        <w:rPr>
          <w:b/>
        </w:rPr>
        <w:t xml:space="preserve"> </w:t>
      </w:r>
      <w:r>
        <w:t xml:space="preserve">Закону </w:t>
      </w:r>
      <w:r>
        <w:rPr>
          <w:lang w:val="uk-UA"/>
        </w:rPr>
        <w:t>України</w:t>
      </w:r>
      <w:r>
        <w:t xml:space="preserve"> «Про господарські товариства» збори акціонерів визначаються правомочними, якщо в них беруть участь акціонери та їх представники, що володіють відповідно до Статуту товариства більше 60% голосів. За результатами реєстрації, яка тривала з 9.00 до 10.</w:t>
      </w:r>
      <w:r>
        <w:rPr>
          <w:lang w:val="uk-UA"/>
        </w:rPr>
        <w:t>50</w:t>
      </w:r>
      <w:r>
        <w:t xml:space="preserve"> </w:t>
      </w:r>
      <w:r>
        <w:rPr>
          <w:lang w:val="uk-UA"/>
        </w:rPr>
        <w:t>год.</w:t>
      </w:r>
      <w:r>
        <w:t xml:space="preserve">, на початок зборів зареєструвались і присутні акціонери та їх </w:t>
      </w:r>
      <w:r>
        <w:rPr>
          <w:noProof/>
          <w:lang w:val="uk-UA"/>
        </w:rPr>
        <w:t>представники</w:t>
      </w:r>
      <w:r>
        <w:t>, що володіють 4883575</w:t>
      </w:r>
      <w:r>
        <w:rPr>
          <w:i/>
        </w:rPr>
        <w:t xml:space="preserve"> </w:t>
      </w:r>
      <w:r>
        <w:t>акціями (голосами), а це становить 83</w:t>
      </w:r>
      <w:r>
        <w:rPr>
          <w:lang w:val="uk-UA"/>
        </w:rPr>
        <w:t>,</w:t>
      </w:r>
      <w:r>
        <w:t xml:space="preserve">6 % голосів відповідно до Статуту Товариства. Збори вважаються повноважними. (Протокол </w:t>
      </w:r>
      <w:r>
        <w:rPr>
          <w:lang w:val="uk-UA"/>
        </w:rPr>
        <w:t>реєстраційної</w:t>
      </w:r>
      <w:r>
        <w:t xml:space="preserve"> комісії додається).</w:t>
      </w:r>
    </w:p>
    <w:p w:rsidR="00AF7D3B" w:rsidRDefault="00AF7D3B" w:rsidP="00AF7D3B">
      <w:pPr>
        <w:widowControl/>
        <w:jc w:val="both"/>
      </w:pPr>
    </w:p>
    <w:p w:rsidR="00AF7D3B" w:rsidRDefault="00AF7D3B" w:rsidP="00AF7D3B">
      <w:pPr>
        <w:pStyle w:val="a3"/>
        <w:ind w:left="0" w:firstLine="0"/>
        <w:rPr>
          <w:sz w:val="21"/>
          <w:szCs w:val="24"/>
          <w:lang w:val="ru-RU"/>
        </w:rPr>
      </w:pPr>
      <w:r>
        <w:rPr>
          <w:b/>
          <w:sz w:val="20"/>
        </w:rPr>
        <w:t>Слухали : По першому питанні</w:t>
      </w:r>
      <w:r>
        <w:rPr>
          <w:sz w:val="20"/>
        </w:rPr>
        <w:t xml:space="preserve"> порядку денного голова реєстраційної комісії Дужик Н.В оголосила , що по першому питанні порядку денного необхідно обрати голову та членів лічильної комісії, голову та  секретаря зборів, а саме : </w:t>
      </w:r>
      <w:r>
        <w:rPr>
          <w:sz w:val="21"/>
          <w:szCs w:val="24"/>
        </w:rPr>
        <w:t xml:space="preserve"> </w:t>
      </w:r>
    </w:p>
    <w:p w:rsidR="00AF7D3B" w:rsidRDefault="00AF7D3B" w:rsidP="00AF7D3B">
      <w:pPr>
        <w:widowControl/>
        <w:numPr>
          <w:ilvl w:val="0"/>
          <w:numId w:val="1"/>
        </w:numPr>
        <w:tabs>
          <w:tab w:val="clear" w:pos="360"/>
          <w:tab w:val="num" w:pos="840"/>
        </w:tabs>
        <w:ind w:left="840"/>
        <w:jc w:val="both"/>
      </w:pPr>
      <w:r>
        <w:t>головою зборів - Го</w:t>
      </w:r>
      <w:r>
        <w:rPr>
          <w:lang w:val="uk-UA"/>
        </w:rPr>
        <w:t>ловка</w:t>
      </w:r>
      <w:r>
        <w:t xml:space="preserve"> С.</w:t>
      </w:r>
      <w:r>
        <w:rPr>
          <w:lang w:val="uk-UA"/>
        </w:rPr>
        <w:t>М.</w:t>
      </w:r>
      <w:r>
        <w:t>;</w:t>
      </w:r>
    </w:p>
    <w:p w:rsidR="00AF7D3B" w:rsidRDefault="00AF7D3B" w:rsidP="00AF7D3B">
      <w:pPr>
        <w:widowControl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секретарем зборів – Дзьобу Н.В </w:t>
      </w:r>
    </w:p>
    <w:p w:rsidR="00AF7D3B" w:rsidRDefault="00AF7D3B" w:rsidP="00AF7D3B">
      <w:pPr>
        <w:widowControl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головою лічильної комісії –  Ткачик М.П</w:t>
      </w:r>
    </w:p>
    <w:p w:rsidR="00AF7D3B" w:rsidRDefault="00AF7D3B" w:rsidP="00AF7D3B">
      <w:pPr>
        <w:widowControl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членами лічильної комісії –  Корольчук Г.В.,</w:t>
      </w:r>
    </w:p>
    <w:p w:rsidR="00AF7D3B" w:rsidRDefault="00AF7D3B" w:rsidP="00AF7D3B">
      <w:pPr>
        <w:widowControl/>
        <w:rPr>
          <w:lang w:val="uk-UA"/>
        </w:rPr>
      </w:pPr>
      <w:r>
        <w:rPr>
          <w:lang w:val="uk-UA"/>
        </w:rPr>
        <w:t xml:space="preserve">                                                                 Олійник Є.Я.</w:t>
      </w:r>
    </w:p>
    <w:p w:rsidR="00AF7D3B" w:rsidRDefault="00AF7D3B" w:rsidP="00AF7D3B">
      <w:pPr>
        <w:widowControl/>
        <w:ind w:left="709"/>
      </w:pPr>
      <w:r>
        <w:t>Голосували:</w:t>
      </w:r>
    </w:p>
    <w:p w:rsidR="00AF7D3B" w:rsidRDefault="00AF7D3B" w:rsidP="00AF7D3B">
      <w:pPr>
        <w:widowControl/>
        <w:ind w:left="709"/>
        <w:rPr>
          <w:lang w:val="uk-UA"/>
        </w:rPr>
      </w:pPr>
      <w:r>
        <w:t xml:space="preserve"> «за» </w:t>
      </w:r>
      <w:r>
        <w:rPr>
          <w:lang w:val="uk-UA"/>
        </w:rPr>
        <w:t xml:space="preserve">–   </w:t>
      </w:r>
      <w:r>
        <w:t>4883575   голосів</w:t>
      </w:r>
      <w:r>
        <w:rPr>
          <w:lang w:val="uk-UA"/>
        </w:rPr>
        <w:t>, що становить 100</w:t>
      </w:r>
      <w:r>
        <w:t xml:space="preserve"> </w:t>
      </w:r>
      <w:r>
        <w:rPr>
          <w:lang w:val="uk-UA"/>
        </w:rPr>
        <w:t>% від голосів осіб присутніх на зборах;</w:t>
      </w:r>
    </w:p>
    <w:p w:rsidR="00AF7D3B" w:rsidRDefault="00AF7D3B" w:rsidP="00AF7D3B">
      <w:pPr>
        <w:widowControl/>
        <w:ind w:left="709"/>
        <w:rPr>
          <w:lang w:val="uk-UA"/>
        </w:rPr>
      </w:pPr>
      <w:r>
        <w:t>«проти»</w:t>
      </w:r>
      <w:r>
        <w:rPr>
          <w:lang w:val="uk-UA"/>
        </w:rPr>
        <w:t xml:space="preserve"> – 0 голосів, що становить 0</w:t>
      </w:r>
      <w:r>
        <w:t xml:space="preserve"> </w:t>
      </w:r>
      <w:r>
        <w:rPr>
          <w:lang w:val="uk-UA"/>
        </w:rPr>
        <w:t>% від голосів осіб, присутніх на зборах;</w:t>
      </w:r>
    </w:p>
    <w:p w:rsidR="00AF7D3B" w:rsidRDefault="00AF7D3B" w:rsidP="00AF7D3B">
      <w:pPr>
        <w:widowControl/>
        <w:ind w:left="709"/>
        <w:rPr>
          <w:lang w:val="uk-UA"/>
        </w:rPr>
      </w:pPr>
      <w:r>
        <w:rPr>
          <w:lang w:val="uk-UA"/>
        </w:rPr>
        <w:t xml:space="preserve">«утримались» – 0 </w:t>
      </w:r>
      <w:r>
        <w:t xml:space="preserve"> </w:t>
      </w:r>
      <w:r>
        <w:rPr>
          <w:lang w:val="uk-UA"/>
        </w:rPr>
        <w:t>голосів, що становить 0 % від голосів осіб, присутніх на зборах;</w:t>
      </w:r>
    </w:p>
    <w:p w:rsidR="00AF7D3B" w:rsidRDefault="00AF7D3B" w:rsidP="00AF7D3B">
      <w:pPr>
        <w:widowControl/>
        <w:rPr>
          <w:lang w:val="uk-UA"/>
        </w:rPr>
      </w:pPr>
      <w:r>
        <w:t>За результатами голосування рішення прийнято.</w:t>
      </w:r>
    </w:p>
    <w:p w:rsidR="00AF7D3B" w:rsidRDefault="00AF7D3B" w:rsidP="00AF7D3B">
      <w:pPr>
        <w:widowControl/>
        <w:rPr>
          <w:lang w:val="uk-UA"/>
        </w:rPr>
      </w:pPr>
      <w:r>
        <w:rPr>
          <w:lang w:val="uk-UA"/>
        </w:rPr>
        <w:t>УХВАЛИЛИ: обрати голов</w:t>
      </w:r>
      <w:r>
        <w:t>у</w:t>
      </w:r>
      <w:r>
        <w:rPr>
          <w:lang w:val="uk-UA"/>
        </w:rPr>
        <w:t xml:space="preserve"> та членів лічильної комісії, голов</w:t>
      </w:r>
      <w:r>
        <w:t>у</w:t>
      </w:r>
      <w:r>
        <w:rPr>
          <w:lang w:val="uk-UA"/>
        </w:rPr>
        <w:t xml:space="preserve"> та  секретаря зборів.</w:t>
      </w:r>
    </w:p>
    <w:p w:rsidR="00AF7D3B" w:rsidRDefault="00AF7D3B" w:rsidP="00AF7D3B">
      <w:pPr>
        <w:widowControl/>
      </w:pPr>
    </w:p>
    <w:p w:rsidR="00AF7D3B" w:rsidRDefault="00AF7D3B" w:rsidP="00AF7D3B">
      <w:pPr>
        <w:widowControl/>
        <w:ind w:firstLine="567"/>
        <w:jc w:val="both"/>
      </w:pPr>
      <w:r>
        <w:t>Голова зборів Го</w:t>
      </w:r>
      <w:r>
        <w:rPr>
          <w:lang w:val="uk-UA"/>
        </w:rPr>
        <w:t xml:space="preserve">ловко </w:t>
      </w:r>
      <w:r>
        <w:t>С.</w:t>
      </w:r>
      <w:r>
        <w:rPr>
          <w:lang w:val="uk-UA"/>
        </w:rPr>
        <w:t>М.</w:t>
      </w:r>
      <w:r>
        <w:t xml:space="preserve"> запропонував встановити наступний регламент роботи загальних зборів акціонерів:</w:t>
      </w:r>
    </w:p>
    <w:p w:rsidR="00AF7D3B" w:rsidRDefault="00AF7D3B" w:rsidP="00AF7D3B">
      <w:pPr>
        <w:widowControl/>
        <w:ind w:left="927"/>
        <w:jc w:val="both"/>
      </w:pPr>
      <w:r>
        <w:t>Порядок надання слова для виступів</w:t>
      </w:r>
      <w:r>
        <w:rPr>
          <w:lang w:val="uk-UA"/>
        </w:rPr>
        <w:t>: ча</w:t>
      </w:r>
      <w:r>
        <w:t xml:space="preserve">с, який надається для доповіді </w:t>
      </w:r>
      <w:r>
        <w:rPr>
          <w:lang w:val="uk-UA"/>
        </w:rPr>
        <w:t>–</w:t>
      </w:r>
      <w:r>
        <w:t xml:space="preserve"> не більше 10 хв.</w:t>
      </w:r>
      <w:r>
        <w:rPr>
          <w:lang w:val="uk-UA"/>
        </w:rPr>
        <w:t>; в</w:t>
      </w:r>
      <w:r>
        <w:t>иступаючим в обговоренні надається час тривалістю – до</w:t>
      </w:r>
      <w:r>
        <w:rPr>
          <w:lang w:val="uk-UA"/>
        </w:rPr>
        <w:t xml:space="preserve"> 5</w:t>
      </w:r>
      <w:r>
        <w:t xml:space="preserve"> хв.; для заяв, внесення запитів, виступів, довідок, пояснень, зауважень, запитань, пропозицій, внесення поправок – до </w:t>
      </w:r>
      <w:r>
        <w:rPr>
          <w:lang w:val="uk-UA"/>
        </w:rPr>
        <w:t xml:space="preserve">3 </w:t>
      </w:r>
      <w:r>
        <w:t>хв.</w:t>
      </w:r>
    </w:p>
    <w:p w:rsidR="00AF7D3B" w:rsidRDefault="00AF7D3B" w:rsidP="00AF7D3B">
      <w:pPr>
        <w:widowControl/>
        <w:ind w:firstLine="567"/>
        <w:jc w:val="both"/>
        <w:rPr>
          <w:lang w:val="uk-UA"/>
        </w:rPr>
      </w:pPr>
      <w:r>
        <w:t>Голова зборів запропонував до затвердження рішення: затвердити вищенаведений порядок надання слова на загальних зборах акціонерів.</w:t>
      </w:r>
    </w:p>
    <w:p w:rsidR="00AF7D3B" w:rsidRDefault="00AF7D3B" w:rsidP="00AF7D3B">
      <w:pPr>
        <w:widowControl/>
        <w:ind w:firstLine="567"/>
      </w:pPr>
      <w:r>
        <w:t>За результатами голосування рішення прийнято одноголосно.</w:t>
      </w:r>
    </w:p>
    <w:p w:rsidR="00AF7D3B" w:rsidRDefault="00AF7D3B" w:rsidP="00AF7D3B">
      <w:pPr>
        <w:widowControl/>
        <w:ind w:firstLine="567"/>
      </w:pPr>
    </w:p>
    <w:p w:rsidR="00AF7D3B" w:rsidRDefault="00AF7D3B" w:rsidP="00AF7D3B">
      <w:pPr>
        <w:widowControl/>
        <w:ind w:firstLine="567"/>
        <w:rPr>
          <w:lang w:val="uk-UA"/>
        </w:rPr>
      </w:pPr>
      <w:r>
        <w:t>Голова зборів повідомив про порядок денний зборів, а саме:</w:t>
      </w:r>
    </w:p>
    <w:p w:rsidR="00AF7D3B" w:rsidRDefault="00AF7D3B" w:rsidP="00AF7D3B">
      <w:pPr>
        <w:pStyle w:val="a5"/>
        <w:widowControl/>
        <w:numPr>
          <w:ilvl w:val="0"/>
          <w:numId w:val="3"/>
        </w:numPr>
        <w:jc w:val="both"/>
      </w:pPr>
      <w:r>
        <w:rPr>
          <w:color w:val="000000"/>
          <w:lang w:val="uk-UA"/>
        </w:rPr>
        <w:t>Про попереднє схвалення значних правочинів стосовно банківського кредиту і іпотеки</w:t>
      </w:r>
      <w:r>
        <w:rPr>
          <w:lang w:val="uk-UA"/>
        </w:rPr>
        <w:t>.</w:t>
      </w:r>
    </w:p>
    <w:p w:rsidR="00AF7D3B" w:rsidRDefault="00AF7D3B" w:rsidP="00AF7D3B">
      <w:pPr>
        <w:pStyle w:val="a5"/>
        <w:widowControl/>
        <w:jc w:val="both"/>
        <w:rPr>
          <w:lang w:val="uk-UA"/>
        </w:rPr>
      </w:pPr>
    </w:p>
    <w:p w:rsidR="00AF7D3B" w:rsidRDefault="00AF7D3B" w:rsidP="00AF7D3B">
      <w:pPr>
        <w:pStyle w:val="a5"/>
        <w:widowControl/>
        <w:jc w:val="both"/>
      </w:pPr>
      <w:r>
        <w:t>Доповнень, додатків чи зауважень у встановленому порядку не поступило і запропонував перейти до розгляду питань порядку денного.</w:t>
      </w:r>
    </w:p>
    <w:p w:rsidR="00AF7D3B" w:rsidRDefault="00AF7D3B" w:rsidP="00AF7D3B">
      <w:pPr>
        <w:widowControl/>
        <w:jc w:val="both"/>
        <w:rPr>
          <w:b/>
          <w:i/>
          <w:lang w:val="uk-UA"/>
        </w:rPr>
      </w:pPr>
    </w:p>
    <w:p w:rsidR="00AF7D3B" w:rsidRDefault="00AF7D3B" w:rsidP="00AF7D3B">
      <w:pPr>
        <w:widowControl/>
        <w:jc w:val="both"/>
      </w:pPr>
      <w:r>
        <w:rPr>
          <w:b/>
          <w:i/>
        </w:rPr>
        <w:t>Слухали</w:t>
      </w:r>
      <w:r>
        <w:t xml:space="preserve">: </w:t>
      </w:r>
      <w:r>
        <w:rPr>
          <w:b/>
        </w:rPr>
        <w:t xml:space="preserve">По </w:t>
      </w:r>
      <w:r>
        <w:rPr>
          <w:b/>
          <w:lang w:val="uk-UA"/>
        </w:rPr>
        <w:t>другому</w:t>
      </w:r>
      <w:r>
        <w:rPr>
          <w:b/>
        </w:rPr>
        <w:t xml:space="preserve"> питанн</w:t>
      </w:r>
      <w:r>
        <w:rPr>
          <w:b/>
          <w:lang w:val="uk-UA"/>
        </w:rPr>
        <w:t>ю</w:t>
      </w:r>
      <w:r>
        <w:t xml:space="preserve"> порядку денного </w:t>
      </w:r>
      <w:r>
        <w:rPr>
          <w:color w:val="000000"/>
          <w:lang w:val="uk-UA"/>
        </w:rPr>
        <w:t>слухали члена Наглядової ради ПАТ «Тернопіль-готель» Горука А.З.,який проінформував акціонерів, що у зв’язку з незадовільним станом розвитку інфраструктури міста Тернополя, багаторічний депресивний характер економіки області , готелі товариства мають низьку завантаженість. Запропонував вихід на більш динамічний ринок послуг Львівського регіону , з цією метою придбати готель «Дружба» в м. Трускавці та провести його реконструкцію під житло.</w:t>
      </w:r>
    </w:p>
    <w:p w:rsidR="00AF7D3B" w:rsidRDefault="00AF7D3B" w:rsidP="00AF7D3B">
      <w:pPr>
        <w:widowControl/>
        <w:jc w:val="both"/>
        <w:rPr>
          <w:lang w:val="uk-UA"/>
        </w:rPr>
      </w:pPr>
      <w:r>
        <w:rPr>
          <w:lang w:val="uk-UA"/>
        </w:rPr>
        <w:t>В зв’язку з обмеженістю наявних грошових ресурсів , використати майновий потенціал товариства та залучити додаткові кошти від фінансової установи в сумі не більше 8 млн. грн. терміном не більше семи років ( з правом дострокового погашення) під відсотки які нині існують на ринку банківських послуг. Ці кошти будуть використані на придбання готелю та його реконструкцію під житло. Це дозволить товариству в короткі терміни отримати додаткові кошти, в т.ч. і на погашення кредиту. Найбільш ймовірною кредитною установою для отримання кредиту є ПАТ «Фольксбанк» , з яким товариство має позитивний досвід співпраці та прийнятні умови кредитування.</w:t>
      </w:r>
    </w:p>
    <w:p w:rsidR="00AF7D3B" w:rsidRDefault="00AF7D3B" w:rsidP="00AF7D3B">
      <w:pPr>
        <w:widowControl/>
        <w:jc w:val="both"/>
        <w:rPr>
          <w:lang w:val="uk-UA"/>
        </w:rPr>
      </w:pPr>
    </w:p>
    <w:p w:rsidR="00AF7D3B" w:rsidRDefault="00AF7D3B" w:rsidP="00AF7D3B">
      <w:pPr>
        <w:widowControl/>
        <w:jc w:val="both"/>
        <w:rPr>
          <w:lang w:val="uk-UA"/>
        </w:rPr>
      </w:pPr>
    </w:p>
    <w:p w:rsidR="00AF7D3B" w:rsidRDefault="00AF7D3B" w:rsidP="00AF7D3B">
      <w:pPr>
        <w:widowControl/>
        <w:jc w:val="both"/>
        <w:rPr>
          <w:lang w:val="uk-UA"/>
        </w:rPr>
      </w:pPr>
      <w:r>
        <w:rPr>
          <w:lang w:val="uk-UA"/>
        </w:rPr>
        <w:lastRenderedPageBreak/>
        <w:t>Після доповіді Горука А.З., представник від компанії «Довіра Холдинг Лімітед» Шпак С.В., запитав :</w:t>
      </w:r>
    </w:p>
    <w:p w:rsidR="00AF7D3B" w:rsidRDefault="00AF7D3B" w:rsidP="00AF7D3B">
      <w:pPr>
        <w:pStyle w:val="a5"/>
        <w:widowControl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Чому в наданих йому документах по проекту рішення зборів є розбіжності з попереднім рішенням Наглядової ради товариства про реконструкцію готелю «Дружба» в м. Трускавці.</w:t>
      </w:r>
    </w:p>
    <w:p w:rsidR="00AF7D3B" w:rsidRDefault="00AF7D3B" w:rsidP="00AF7D3B">
      <w:pPr>
        <w:widowControl/>
        <w:jc w:val="both"/>
        <w:rPr>
          <w:lang w:val="uk-UA"/>
        </w:rPr>
      </w:pPr>
      <w:r>
        <w:rPr>
          <w:lang w:val="uk-UA"/>
        </w:rPr>
        <w:t xml:space="preserve">Відповідь: Член Наглядової ради Горук А.З., зазначив, що в процесі подальшого обговорення цього бізнес-проекту рішення було змінено . оскільки реконструкція названого готелю під житло потребує менш коштів і дає можливість пришвидшити їх оборот до 1,5-2 років та отримати реальний прибуток, тоді як реконструкція під готель значно дорожча і оборот коштів займе мінімум 7-8 років.  </w:t>
      </w:r>
    </w:p>
    <w:p w:rsidR="00AF7D3B" w:rsidRDefault="00AF7D3B" w:rsidP="00AF7D3B">
      <w:pPr>
        <w:widowControl/>
        <w:jc w:val="both"/>
        <w:rPr>
          <w:lang w:val="uk-UA"/>
        </w:rPr>
      </w:pPr>
      <w:r>
        <w:rPr>
          <w:lang w:val="uk-UA"/>
        </w:rPr>
        <w:t>Представник від Компанії Довіра Холдинг Лімітед» Шпак С.В., зазначив , що в наданих матеріалах є недостатньо переконлива інформація , щодо успішної реалізації майбутнього житла на локальному ринку міста Трускавець.</w:t>
      </w:r>
    </w:p>
    <w:p w:rsidR="00AF7D3B" w:rsidRDefault="00AF7D3B" w:rsidP="00AF7D3B">
      <w:pPr>
        <w:widowControl/>
        <w:jc w:val="both"/>
        <w:rPr>
          <w:lang w:val="uk-UA"/>
        </w:rPr>
      </w:pPr>
      <w:r>
        <w:rPr>
          <w:lang w:val="uk-UA"/>
        </w:rPr>
        <w:t>Відповідь: Член Наглядової ради Горук А.З., наголосив, що квартири плануються будуватись малометражні, на які за наявною інформацією в товаристві і проведення досліджень в місті Трускавці є стійкий попит в ціні від 800-1100 $за 1 м</w:t>
      </w:r>
      <w:r>
        <w:rPr>
          <w:vertAlign w:val="superscript"/>
          <w:lang w:val="uk-UA"/>
        </w:rPr>
        <w:t>2</w:t>
      </w:r>
      <w:r>
        <w:rPr>
          <w:lang w:val="uk-UA"/>
        </w:rPr>
        <w:t>. Сприятливою є та обставина, що на поточний момент в місті Трускавець будівництво  житла не ведеться.</w:t>
      </w:r>
    </w:p>
    <w:p w:rsidR="00AF7D3B" w:rsidRDefault="00AF7D3B" w:rsidP="00AF7D3B">
      <w:pPr>
        <w:widowControl/>
        <w:jc w:val="both"/>
        <w:rPr>
          <w:lang w:val="uk-UA"/>
        </w:rPr>
      </w:pPr>
      <w:r>
        <w:rPr>
          <w:lang w:val="uk-UA"/>
        </w:rPr>
        <w:t>Крім того, п. Шпак С.В.,зажадав надати додаткову інформацію по проекту кредитного договору, проекту договору іпотеки, проекту договору купівлі-продажу об’єкту, техніко-економічного обґрунтування придбання будівлі готелю «Дружба» та експертний висновок щодо ринкової вартості майна, яке передається в іпотеку, на що йому було надана а відповідь , що вся необхідна інформація буде надана йому як тільки будуть визначені суттєві умов кредитного договору та договору іпотеки.</w:t>
      </w:r>
    </w:p>
    <w:p w:rsidR="00AF7D3B" w:rsidRDefault="00AF7D3B" w:rsidP="00AF7D3B">
      <w:pPr>
        <w:pStyle w:val="a5"/>
        <w:widowControl/>
        <w:jc w:val="both"/>
        <w:rPr>
          <w:lang w:val="uk-UA"/>
        </w:rPr>
      </w:pPr>
      <w:r>
        <w:rPr>
          <w:lang w:val="uk-UA"/>
        </w:rPr>
        <w:t>Горук А.З. запропонував зборам акціонерів підтримати та прийняти рішення, які викладені в бюлетені для голосування:</w:t>
      </w:r>
    </w:p>
    <w:p w:rsidR="00AF7D3B" w:rsidRDefault="00AF7D3B" w:rsidP="00AF7D3B">
      <w:pPr>
        <w:pStyle w:val="a5"/>
        <w:widowControl/>
        <w:jc w:val="both"/>
        <w:rPr>
          <w:lang w:val="uk-UA"/>
        </w:rPr>
      </w:pPr>
    </w:p>
    <w:p w:rsidR="00AF7D3B" w:rsidRDefault="00AF7D3B" w:rsidP="00AF7D3B">
      <w:pPr>
        <w:widowControl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u w:val="single"/>
          <w:lang w:val="uk-UA"/>
        </w:rPr>
        <w:t>ПЕРШЕ</w:t>
      </w:r>
      <w:r>
        <w:rPr>
          <w:lang w:val="uk-UA"/>
        </w:rPr>
        <w:t>: Про погодження умов та укладення ПАТ «Тернопіль-готель» із ПАТ «Фольксбанк» кредитного договору, відповідно до якого ПАТ «Фольксбанк» буде надано товариству не відновлювалну кредитну лінію на наступних умовах:</w:t>
      </w:r>
    </w:p>
    <w:p w:rsidR="00AF7D3B" w:rsidRDefault="00AF7D3B" w:rsidP="00AF7D3B">
      <w:pPr>
        <w:widowControl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Ліміт невідновлюваної кредитної лінії не більше 8,0 млн. гривень (вісім мільйонів гривень);</w:t>
      </w:r>
    </w:p>
    <w:p w:rsidR="00AF7D3B" w:rsidRDefault="00AF7D3B" w:rsidP="00AF7D3B">
      <w:pPr>
        <w:widowControl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термін не менше семи років, з правом дострокового погашення;</w:t>
      </w:r>
    </w:p>
    <w:p w:rsidR="00AF7D3B" w:rsidRDefault="00AF7D3B" w:rsidP="00AF7D3B">
      <w:pPr>
        <w:widowControl/>
        <w:ind w:left="720"/>
        <w:jc w:val="both"/>
        <w:rPr>
          <w:lang w:val="uk-UA"/>
        </w:rPr>
      </w:pPr>
    </w:p>
    <w:p w:rsidR="00AF7D3B" w:rsidRDefault="00AF7D3B" w:rsidP="00AF7D3B">
      <w:pPr>
        <w:widowControl/>
        <w:ind w:firstLine="567"/>
        <w:rPr>
          <w:lang w:val="uk-UA"/>
        </w:rPr>
      </w:pPr>
      <w:r>
        <w:t>Голосували:</w:t>
      </w:r>
    </w:p>
    <w:p w:rsidR="00AF7D3B" w:rsidRDefault="00AF7D3B" w:rsidP="00AF7D3B">
      <w:pPr>
        <w:widowControl/>
      </w:pPr>
      <w:r>
        <w:t xml:space="preserve"> «за» </w:t>
      </w:r>
      <w:r>
        <w:rPr>
          <w:lang w:val="uk-UA"/>
        </w:rPr>
        <w:t xml:space="preserve">–  4646688  </w:t>
      </w:r>
      <w:r>
        <w:t>голосів</w:t>
      </w:r>
      <w:r>
        <w:rPr>
          <w:lang w:val="uk-UA"/>
        </w:rPr>
        <w:t>, що становить 95,15 % від голосів осіб присутніх на зборах;</w:t>
      </w:r>
    </w:p>
    <w:p w:rsidR="00AF7D3B" w:rsidRDefault="00AF7D3B" w:rsidP="00AF7D3B">
      <w:pPr>
        <w:widowControl/>
        <w:tabs>
          <w:tab w:val="left" w:pos="426"/>
          <w:tab w:val="left" w:pos="567"/>
        </w:tabs>
        <w:rPr>
          <w:lang w:val="uk-UA"/>
        </w:rPr>
      </w:pPr>
      <w:r>
        <w:t>«проти»</w:t>
      </w:r>
      <w:r>
        <w:rPr>
          <w:lang w:val="uk-UA"/>
        </w:rPr>
        <w:t xml:space="preserve"> – 236100 </w:t>
      </w:r>
      <w:r>
        <w:t>голосів</w:t>
      </w:r>
      <w:r>
        <w:rPr>
          <w:lang w:val="uk-UA"/>
        </w:rPr>
        <w:t>, що становить 4,83 % від голосів осіб присутніх на зборах;</w:t>
      </w:r>
    </w:p>
    <w:p w:rsidR="00AF7D3B" w:rsidRDefault="00AF7D3B" w:rsidP="00AF7D3B">
      <w:pPr>
        <w:widowControl/>
        <w:tabs>
          <w:tab w:val="left" w:pos="426"/>
          <w:tab w:val="left" w:pos="567"/>
        </w:tabs>
        <w:rPr>
          <w:lang w:val="uk-UA"/>
        </w:rPr>
      </w:pPr>
      <w:r>
        <w:rPr>
          <w:lang w:val="uk-UA"/>
        </w:rPr>
        <w:t xml:space="preserve">«утримались» – 787  </w:t>
      </w:r>
      <w:r>
        <w:t>голосів</w:t>
      </w:r>
      <w:r>
        <w:rPr>
          <w:lang w:val="uk-UA"/>
        </w:rPr>
        <w:t>, що становить 0,02 % від голосів осіб присутніх на зборах;</w:t>
      </w:r>
    </w:p>
    <w:p w:rsidR="00AF7D3B" w:rsidRDefault="00AF7D3B" w:rsidP="00AF7D3B">
      <w:pPr>
        <w:widowControl/>
        <w:rPr>
          <w:lang w:val="uk-UA"/>
        </w:rPr>
      </w:pPr>
      <w:r>
        <w:t>За результатами голосування рішення прийнято.</w:t>
      </w:r>
    </w:p>
    <w:p w:rsidR="00AF7D3B" w:rsidRDefault="00AF7D3B" w:rsidP="00AF7D3B">
      <w:pPr>
        <w:widowControl/>
        <w:rPr>
          <w:lang w:val="uk-UA"/>
        </w:rPr>
      </w:pPr>
    </w:p>
    <w:p w:rsidR="00AF7D3B" w:rsidRDefault="00AF7D3B" w:rsidP="00AF7D3B">
      <w:pPr>
        <w:widowControl/>
        <w:rPr>
          <w:lang w:val="uk-UA"/>
        </w:rPr>
      </w:pPr>
      <w:r>
        <w:rPr>
          <w:lang w:val="uk-UA"/>
        </w:rPr>
        <w:t>УХВАЛИЛИ: прийняти рішення про погодження умов та укладення ПАТ «Тернопіль-готель» із ПАТ «Фольксбанк» кредитного договору, відповідно до якого банком буде надано товариству не відновлювану кредитну лінію на наступних умовах:</w:t>
      </w:r>
    </w:p>
    <w:p w:rsidR="00AF7D3B" w:rsidRDefault="00AF7D3B" w:rsidP="00AF7D3B">
      <w:pPr>
        <w:widowControl/>
        <w:numPr>
          <w:ilvl w:val="0"/>
          <w:numId w:val="5"/>
        </w:numPr>
        <w:rPr>
          <w:lang w:val="uk-UA"/>
        </w:rPr>
      </w:pPr>
      <w:r>
        <w:rPr>
          <w:lang w:val="uk-UA"/>
        </w:rPr>
        <w:t>ліміт не відновлюваної кредитної лінії не більше 8,0 млн.грн (вісім мільйонів гривень);</w:t>
      </w:r>
    </w:p>
    <w:p w:rsidR="00AF7D3B" w:rsidRDefault="00AF7D3B" w:rsidP="00AF7D3B">
      <w:pPr>
        <w:widowControl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термін не менше семи років, з правом дострокового погашення;</w:t>
      </w:r>
    </w:p>
    <w:p w:rsidR="00AF7D3B" w:rsidRDefault="00AF7D3B" w:rsidP="00AF7D3B">
      <w:pPr>
        <w:widowControl/>
        <w:jc w:val="both"/>
        <w:rPr>
          <w:lang w:val="uk-UA"/>
        </w:rPr>
      </w:pPr>
    </w:p>
    <w:p w:rsidR="00AF7D3B" w:rsidRDefault="00AF7D3B" w:rsidP="00AF7D3B">
      <w:pPr>
        <w:widowControl/>
        <w:rPr>
          <w:lang w:val="uk-UA"/>
        </w:rPr>
      </w:pPr>
      <w:r>
        <w:rPr>
          <w:u w:val="single"/>
          <w:lang w:val="uk-UA"/>
        </w:rPr>
        <w:t xml:space="preserve">ДРУГЕ: </w:t>
      </w:r>
      <w:r>
        <w:rPr>
          <w:lang w:val="uk-UA"/>
        </w:rPr>
        <w:t>З метою забезпечення виконання зобов’язань товариства за кредитним договором з ПАТ «Фольксбанк», прийняти рішення про укладення з ПАТ «Фольксбанк» іпотечного договору по належному Товариству майну, а саме:</w:t>
      </w:r>
    </w:p>
    <w:p w:rsidR="00AF7D3B" w:rsidRDefault="00AF7D3B" w:rsidP="00AF7D3B">
      <w:pPr>
        <w:widowControl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приміщення торгового центру «Фуршет», загальною площею 4895 м². Свідоцтво на право власності САС № 945965 від 07.10.2010р, реєстраційний номер №31695173. Розташоване в м.Тернополі по вул.Чумацька, 1В.</w:t>
      </w:r>
    </w:p>
    <w:p w:rsidR="00AF7D3B" w:rsidRDefault="00AF7D3B" w:rsidP="00AF7D3B">
      <w:pPr>
        <w:widowControl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будівля готелю «Галичина», загальною площею 6230,6 м². Витяг про реєстрацію прав власності № 23040410 від 17.06.2009 року. Реєстраційний номер №18142339. Будівля розташування а м.Тернополі, вул.Чумацька, 1.</w:t>
      </w:r>
    </w:p>
    <w:p w:rsidR="00AF7D3B" w:rsidRDefault="00AF7D3B" w:rsidP="00AF7D3B">
      <w:pPr>
        <w:widowControl/>
        <w:ind w:left="720"/>
        <w:jc w:val="both"/>
        <w:rPr>
          <w:lang w:val="uk-UA"/>
        </w:rPr>
      </w:pPr>
    </w:p>
    <w:p w:rsidR="00AF7D3B" w:rsidRDefault="00AF7D3B" w:rsidP="00AF7D3B">
      <w:pPr>
        <w:widowControl/>
        <w:ind w:firstLine="567"/>
      </w:pPr>
      <w:r>
        <w:t>Голосували:</w:t>
      </w:r>
    </w:p>
    <w:p w:rsidR="00AF7D3B" w:rsidRDefault="00AF7D3B" w:rsidP="00AF7D3B">
      <w:pPr>
        <w:widowControl/>
      </w:pPr>
      <w:r>
        <w:t xml:space="preserve">«за» </w:t>
      </w:r>
      <w:r>
        <w:rPr>
          <w:lang w:val="uk-UA"/>
        </w:rPr>
        <w:t xml:space="preserve">–  4646688  </w:t>
      </w:r>
      <w:r>
        <w:t>голосів</w:t>
      </w:r>
      <w:r>
        <w:rPr>
          <w:lang w:val="uk-UA"/>
        </w:rPr>
        <w:t>, що становить 95,15 % від голосів осіб присутніх на зборах;</w:t>
      </w:r>
    </w:p>
    <w:p w:rsidR="00AF7D3B" w:rsidRDefault="00AF7D3B" w:rsidP="00AF7D3B">
      <w:pPr>
        <w:widowControl/>
        <w:tabs>
          <w:tab w:val="left" w:pos="426"/>
          <w:tab w:val="left" w:pos="567"/>
        </w:tabs>
        <w:rPr>
          <w:lang w:val="uk-UA"/>
        </w:rPr>
      </w:pPr>
      <w:r>
        <w:t>«проти»</w:t>
      </w:r>
      <w:r>
        <w:rPr>
          <w:lang w:val="uk-UA"/>
        </w:rPr>
        <w:t xml:space="preserve"> – 236100 </w:t>
      </w:r>
      <w:r>
        <w:t>голосів</w:t>
      </w:r>
      <w:r>
        <w:rPr>
          <w:lang w:val="uk-UA"/>
        </w:rPr>
        <w:t>, що становить 4,83 % від голосів осіб присутніх на зборах;</w:t>
      </w:r>
    </w:p>
    <w:p w:rsidR="00AF7D3B" w:rsidRDefault="00AF7D3B" w:rsidP="00AF7D3B">
      <w:pPr>
        <w:widowControl/>
        <w:tabs>
          <w:tab w:val="left" w:pos="426"/>
          <w:tab w:val="left" w:pos="567"/>
        </w:tabs>
        <w:rPr>
          <w:lang w:val="uk-UA"/>
        </w:rPr>
      </w:pPr>
      <w:r>
        <w:rPr>
          <w:lang w:val="uk-UA"/>
        </w:rPr>
        <w:t xml:space="preserve">«утримались» – 787  </w:t>
      </w:r>
      <w:r>
        <w:t>голосів</w:t>
      </w:r>
      <w:r>
        <w:rPr>
          <w:lang w:val="uk-UA"/>
        </w:rPr>
        <w:t>, що становить 0,02 % від голосів осіб присутніх на зборах;</w:t>
      </w:r>
    </w:p>
    <w:p w:rsidR="00AF7D3B" w:rsidRDefault="00AF7D3B" w:rsidP="00AF7D3B">
      <w:pPr>
        <w:widowControl/>
        <w:jc w:val="both"/>
        <w:rPr>
          <w:lang w:val="uk-UA"/>
        </w:rPr>
      </w:pPr>
      <w:r>
        <w:t>За результатами голосування рішення прийнято.</w:t>
      </w:r>
    </w:p>
    <w:p w:rsidR="00AF7D3B" w:rsidRDefault="00AF7D3B" w:rsidP="00AF7D3B">
      <w:pPr>
        <w:widowControl/>
        <w:jc w:val="both"/>
        <w:rPr>
          <w:lang w:val="uk-UA"/>
        </w:rPr>
      </w:pPr>
    </w:p>
    <w:p w:rsidR="00AF7D3B" w:rsidRDefault="00AF7D3B" w:rsidP="00AF7D3B">
      <w:pPr>
        <w:widowControl/>
        <w:jc w:val="both"/>
        <w:rPr>
          <w:lang w:val="uk-UA"/>
        </w:rPr>
      </w:pPr>
      <w:r>
        <w:rPr>
          <w:lang w:val="uk-UA"/>
        </w:rPr>
        <w:t>УХВАЛИЛИ: з метою забезпечення виконання зобов’язань Товариства за кредитним договором з ПАТ «Фольксбанк», прийняти рішення щодо укладання з ПАТ «Фольксбанк» іпотечного договору по належному товариству майну, а саме:</w:t>
      </w:r>
    </w:p>
    <w:p w:rsidR="00AF7D3B" w:rsidRDefault="00AF7D3B" w:rsidP="00AF7D3B">
      <w:pPr>
        <w:widowControl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приміщення торгового центру «Фуршет», загальною площею 4895 м². Свідоцтво на право власності САС № 945965 від 07.10.2010р, реєстраційний номер №31695173. Розташоване в м.Тернополі по вул.Чумацька, 1В.</w:t>
      </w:r>
    </w:p>
    <w:p w:rsidR="00AF7D3B" w:rsidRDefault="00AF7D3B" w:rsidP="00AF7D3B">
      <w:pPr>
        <w:widowControl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будівля готелю «Галичина», загальною площею 6230,6 м². Витяг про реєстрацію прав власності № 23040410 від 17.06.2009 року. Реєстраційний номер №18142339. Будівля розташування а м.Тернополі, вул. Чумацька, 1.</w:t>
      </w:r>
    </w:p>
    <w:p w:rsidR="00AF7D3B" w:rsidRDefault="00AF7D3B" w:rsidP="00AF7D3B">
      <w:pPr>
        <w:widowControl/>
        <w:rPr>
          <w:lang w:val="uk-UA"/>
        </w:rPr>
      </w:pPr>
    </w:p>
    <w:p w:rsidR="00AF7D3B" w:rsidRDefault="00AF7D3B" w:rsidP="00AF7D3B">
      <w:pPr>
        <w:widowControl/>
        <w:rPr>
          <w:lang w:val="uk-UA"/>
        </w:rPr>
      </w:pPr>
      <w:r>
        <w:rPr>
          <w:u w:val="single"/>
          <w:lang w:val="uk-UA"/>
        </w:rPr>
        <w:t xml:space="preserve">ТРЕТЄ: </w:t>
      </w:r>
      <w:r>
        <w:rPr>
          <w:lang w:val="uk-UA"/>
        </w:rPr>
        <w:t>Уповноважити  Голову правління товариства Головка С.М. узгодити решту умов кредитного договору та договору іпотеки   з ПАТ «Фольксбанк» та підписати їх від імені Товариства.</w:t>
      </w:r>
    </w:p>
    <w:p w:rsidR="00AF7D3B" w:rsidRDefault="00AF7D3B" w:rsidP="00AF7D3B">
      <w:pPr>
        <w:widowControl/>
        <w:rPr>
          <w:lang w:val="uk-UA"/>
        </w:rPr>
      </w:pPr>
    </w:p>
    <w:p w:rsidR="00AF7D3B" w:rsidRDefault="00AF7D3B" w:rsidP="00AF7D3B">
      <w:pPr>
        <w:widowControl/>
        <w:ind w:firstLine="567"/>
      </w:pPr>
      <w:r>
        <w:t>Голосували:</w:t>
      </w:r>
    </w:p>
    <w:p w:rsidR="00AF7D3B" w:rsidRDefault="00AF7D3B" w:rsidP="00AF7D3B">
      <w:pPr>
        <w:widowControl/>
      </w:pPr>
      <w:r>
        <w:t xml:space="preserve">«за» </w:t>
      </w:r>
      <w:r>
        <w:rPr>
          <w:lang w:val="uk-UA"/>
        </w:rPr>
        <w:t xml:space="preserve">–  4646688  </w:t>
      </w:r>
      <w:r>
        <w:t>голосів</w:t>
      </w:r>
      <w:r>
        <w:rPr>
          <w:lang w:val="uk-UA"/>
        </w:rPr>
        <w:t>, що становить 95,15 % від голосів осіб присутніх на зборах;</w:t>
      </w:r>
    </w:p>
    <w:p w:rsidR="00AF7D3B" w:rsidRDefault="00AF7D3B" w:rsidP="00AF7D3B">
      <w:pPr>
        <w:widowControl/>
        <w:tabs>
          <w:tab w:val="left" w:pos="426"/>
          <w:tab w:val="left" w:pos="567"/>
        </w:tabs>
        <w:rPr>
          <w:lang w:val="uk-UA"/>
        </w:rPr>
      </w:pPr>
      <w:r>
        <w:t>«проти»</w:t>
      </w:r>
      <w:r>
        <w:rPr>
          <w:lang w:val="uk-UA"/>
        </w:rPr>
        <w:t xml:space="preserve"> – 236100 </w:t>
      </w:r>
      <w:r>
        <w:t>голосів</w:t>
      </w:r>
      <w:r>
        <w:rPr>
          <w:lang w:val="uk-UA"/>
        </w:rPr>
        <w:t>, що становить 4,83 % від голосів осіб присутніх на зборах;</w:t>
      </w:r>
    </w:p>
    <w:p w:rsidR="00AF7D3B" w:rsidRDefault="00AF7D3B" w:rsidP="00AF7D3B">
      <w:pPr>
        <w:widowControl/>
        <w:tabs>
          <w:tab w:val="left" w:pos="426"/>
          <w:tab w:val="left" w:pos="567"/>
        </w:tabs>
        <w:rPr>
          <w:lang w:val="uk-UA"/>
        </w:rPr>
      </w:pPr>
      <w:r>
        <w:rPr>
          <w:lang w:val="uk-UA"/>
        </w:rPr>
        <w:t xml:space="preserve">«утримались» – 787  </w:t>
      </w:r>
      <w:r>
        <w:t>голосів</w:t>
      </w:r>
      <w:r>
        <w:rPr>
          <w:lang w:val="uk-UA"/>
        </w:rPr>
        <w:t>, що становить 0,02 % від голосів осіб присутніх на зборах;</w:t>
      </w:r>
    </w:p>
    <w:p w:rsidR="00AF7D3B" w:rsidRDefault="00AF7D3B" w:rsidP="00AF7D3B">
      <w:pPr>
        <w:widowControl/>
        <w:rPr>
          <w:lang w:val="uk-UA"/>
        </w:rPr>
      </w:pPr>
      <w:r>
        <w:rPr>
          <w:lang w:val="uk-UA"/>
        </w:rPr>
        <w:t>УХВАЛИЛИ: Уповноважити голову правління товариства Головка Станіслава Миколайовича узгодити решту умов кредитного договору, договору іпотеки  з ПАТ «Фольксбанк» та підписати їх від імені Товариства.</w:t>
      </w:r>
    </w:p>
    <w:p w:rsidR="00AF7D3B" w:rsidRDefault="00AF7D3B" w:rsidP="00AF7D3B">
      <w:pPr>
        <w:widowControl/>
        <w:jc w:val="both"/>
        <w:rPr>
          <w:lang w:val="uk-UA"/>
        </w:rPr>
      </w:pPr>
      <w:r>
        <w:rPr>
          <w:lang w:val="uk-UA"/>
        </w:rPr>
        <w:t xml:space="preserve">          </w:t>
      </w:r>
    </w:p>
    <w:p w:rsidR="00AF7D3B" w:rsidRDefault="00AF7D3B" w:rsidP="00AF7D3B">
      <w:pPr>
        <w:widowControl/>
        <w:jc w:val="both"/>
      </w:pPr>
    </w:p>
    <w:p w:rsidR="00AF7D3B" w:rsidRDefault="00AF7D3B" w:rsidP="00AF7D3B">
      <w:pPr>
        <w:widowControl/>
        <w:jc w:val="both"/>
        <w:rPr>
          <w:lang w:val="uk-UA"/>
        </w:rPr>
      </w:pPr>
      <w:r>
        <w:t xml:space="preserve">          </w:t>
      </w:r>
      <w:r>
        <w:rPr>
          <w:lang w:val="uk-UA"/>
        </w:rPr>
        <w:t xml:space="preserve">   </w:t>
      </w:r>
      <w:r>
        <w:t>Голова  загальних  зборів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</w:t>
      </w:r>
      <w:r>
        <w:rPr>
          <w:lang w:val="uk-UA"/>
        </w:rPr>
        <w:t xml:space="preserve">М. </w:t>
      </w:r>
      <w:r>
        <w:t>Го</w:t>
      </w:r>
      <w:r>
        <w:rPr>
          <w:lang w:val="uk-UA"/>
        </w:rPr>
        <w:t>ловко</w:t>
      </w:r>
    </w:p>
    <w:p w:rsidR="00AF7D3B" w:rsidRDefault="00AF7D3B" w:rsidP="00AF7D3B">
      <w:pPr>
        <w:widowControl/>
        <w:rPr>
          <w:lang w:val="uk-UA"/>
        </w:rPr>
      </w:pPr>
      <w:r>
        <w:rPr>
          <w:lang w:val="uk-UA"/>
        </w:rPr>
        <w:t xml:space="preserve">             Голова правління</w:t>
      </w:r>
    </w:p>
    <w:p w:rsidR="00AF7D3B" w:rsidRDefault="00AF7D3B" w:rsidP="00AF7D3B">
      <w:pPr>
        <w:widowControl/>
        <w:rPr>
          <w:lang w:val="uk-UA"/>
        </w:rPr>
      </w:pPr>
      <w:r>
        <w:rPr>
          <w:lang w:val="uk-UA"/>
        </w:rPr>
        <w:t xml:space="preserve">             </w:t>
      </w:r>
      <w:r>
        <w:t>Сек</w:t>
      </w:r>
      <w:r>
        <w:rPr>
          <w:lang w:val="uk-UA"/>
        </w:rPr>
        <w:t>р</w:t>
      </w:r>
      <w:r>
        <w:t>етар  загальних  зборів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Н.В.Дзьоба</w:t>
      </w:r>
    </w:p>
    <w:p w:rsidR="00093C84" w:rsidRDefault="00093C84">
      <w:bookmarkStart w:id="0" w:name="_GoBack"/>
      <w:bookmarkEnd w:id="0"/>
    </w:p>
    <w:sectPr w:rsidR="00093C84" w:rsidSect="00093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59412E3"/>
    <w:multiLevelType w:val="hybridMultilevel"/>
    <w:tmpl w:val="807CBD1A"/>
    <w:lvl w:ilvl="0" w:tplc="00F4E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F336B"/>
    <w:multiLevelType w:val="hybridMultilevel"/>
    <w:tmpl w:val="EFF4170E"/>
    <w:lvl w:ilvl="0" w:tplc="D534E58C">
      <w:start w:val="2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C5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D43A87"/>
    <w:multiLevelType w:val="hybridMultilevel"/>
    <w:tmpl w:val="C0204500"/>
    <w:lvl w:ilvl="0" w:tplc="897E2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EFC"/>
    <w:rsid w:val="00093C84"/>
    <w:rsid w:val="00740EFC"/>
    <w:rsid w:val="00A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7D3B"/>
    <w:pPr>
      <w:widowControl/>
      <w:ind w:left="567" w:firstLine="363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AF7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F7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5822</Words>
  <Characters>3319</Characters>
  <Application>Microsoft Office Word</Application>
  <DocSecurity>0</DocSecurity>
  <Lines>27</Lines>
  <Paragraphs>18</Paragraphs>
  <ScaleCrop>false</ScaleCrop>
  <Company>Grizli777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2013-02-28T12:16:00Z</dcterms:created>
  <dcterms:modified xsi:type="dcterms:W3CDTF">2013-02-28T12:16:00Z</dcterms:modified>
</cp:coreProperties>
</file>