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97" w:rsidRPr="00703A1D" w:rsidRDefault="00463797" w:rsidP="00463797">
      <w:pPr>
        <w:shd w:val="clear" w:color="auto" w:fill="FFFFFF"/>
        <w:spacing w:line="283" w:lineRule="exact"/>
        <w:ind w:right="24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ПРОТОКОЛ</w:t>
      </w:r>
    </w:p>
    <w:p w:rsidR="00463797" w:rsidRPr="00F062CA" w:rsidRDefault="00463797" w:rsidP="00F062CA">
      <w:pPr>
        <w:shd w:val="clear" w:color="auto" w:fill="FFFFFF"/>
        <w:spacing w:line="283" w:lineRule="exact"/>
        <w:ind w:left="284" w:firstLine="38"/>
        <w:jc w:val="center"/>
        <w:rPr>
          <w:sz w:val="24"/>
          <w:szCs w:val="22"/>
        </w:rPr>
      </w:pPr>
      <w:r w:rsidRPr="00F062CA">
        <w:rPr>
          <w:b/>
          <w:color w:val="000000"/>
          <w:spacing w:val="-1"/>
          <w:sz w:val="24"/>
          <w:szCs w:val="22"/>
          <w:lang w:val="uk-UA"/>
        </w:rPr>
        <w:t xml:space="preserve">засідання реєстраційної комісії з приводу скликання загальних зборів акціонерів </w:t>
      </w:r>
      <w:r w:rsidRPr="00F062CA">
        <w:rPr>
          <w:b/>
          <w:color w:val="000000"/>
          <w:sz w:val="24"/>
          <w:szCs w:val="22"/>
          <w:lang w:val="uk-UA"/>
        </w:rPr>
        <w:t>публічного акціонерного товариства «Тернопіль-Готель»</w:t>
      </w:r>
    </w:p>
    <w:p w:rsidR="00463797" w:rsidRPr="00F062CA" w:rsidRDefault="00463797" w:rsidP="00463797">
      <w:pPr>
        <w:shd w:val="clear" w:color="auto" w:fill="FFFFFF"/>
        <w:tabs>
          <w:tab w:val="left" w:pos="6442"/>
        </w:tabs>
        <w:spacing w:before="283"/>
        <w:ind w:left="24"/>
        <w:rPr>
          <w:b/>
          <w:sz w:val="24"/>
          <w:szCs w:val="22"/>
          <w:lang w:val="uk-UA"/>
        </w:rPr>
      </w:pPr>
      <w:r w:rsidRPr="00F062CA">
        <w:rPr>
          <w:b/>
          <w:color w:val="000000"/>
          <w:spacing w:val="-4"/>
          <w:sz w:val="24"/>
          <w:szCs w:val="22"/>
          <w:lang w:val="uk-UA"/>
        </w:rPr>
        <w:t>м.</w:t>
      </w:r>
      <w:r w:rsidRPr="00F062CA">
        <w:rPr>
          <w:b/>
          <w:color w:val="000000"/>
          <w:spacing w:val="-4"/>
          <w:sz w:val="24"/>
          <w:szCs w:val="22"/>
        </w:rPr>
        <w:t xml:space="preserve"> </w:t>
      </w:r>
      <w:r w:rsidRPr="00F062CA">
        <w:rPr>
          <w:b/>
          <w:color w:val="000000"/>
          <w:spacing w:val="-4"/>
          <w:sz w:val="24"/>
          <w:szCs w:val="22"/>
          <w:lang w:val="uk-UA"/>
        </w:rPr>
        <w:t>Тернопіль</w:t>
      </w:r>
      <w:r w:rsidRPr="00F062CA">
        <w:rPr>
          <w:b/>
          <w:color w:val="000000"/>
          <w:sz w:val="24"/>
          <w:szCs w:val="22"/>
          <w:lang w:val="uk-UA"/>
        </w:rPr>
        <w:tab/>
        <w:t xml:space="preserve">         </w:t>
      </w:r>
      <w:r w:rsidRPr="00F062CA">
        <w:rPr>
          <w:b/>
          <w:color w:val="000000"/>
          <w:sz w:val="24"/>
          <w:szCs w:val="22"/>
        </w:rPr>
        <w:t>2</w:t>
      </w:r>
      <w:r w:rsidR="00C34D99">
        <w:rPr>
          <w:b/>
          <w:color w:val="000000"/>
          <w:sz w:val="24"/>
          <w:szCs w:val="22"/>
          <w:lang w:val="uk-UA"/>
        </w:rPr>
        <w:t>7</w:t>
      </w:r>
      <w:r w:rsidRPr="00F062CA">
        <w:rPr>
          <w:b/>
          <w:color w:val="000000"/>
          <w:spacing w:val="-2"/>
          <w:sz w:val="24"/>
          <w:szCs w:val="22"/>
          <w:lang w:val="uk-UA"/>
        </w:rPr>
        <w:t xml:space="preserve"> квітня 201</w:t>
      </w:r>
      <w:r w:rsidR="00C34D99">
        <w:rPr>
          <w:b/>
          <w:color w:val="000000"/>
          <w:spacing w:val="-2"/>
          <w:sz w:val="24"/>
          <w:szCs w:val="22"/>
          <w:lang w:val="uk-UA"/>
        </w:rPr>
        <w:t>6</w:t>
      </w:r>
      <w:r w:rsidRPr="00F062CA">
        <w:rPr>
          <w:b/>
          <w:color w:val="000000"/>
          <w:spacing w:val="-2"/>
          <w:sz w:val="24"/>
          <w:szCs w:val="22"/>
          <w:lang w:val="uk-UA"/>
        </w:rPr>
        <w:t xml:space="preserve"> р.</w:t>
      </w:r>
    </w:p>
    <w:p w:rsidR="00463797" w:rsidRPr="00703A1D" w:rsidRDefault="00463797" w:rsidP="00463797">
      <w:pPr>
        <w:shd w:val="clear" w:color="auto" w:fill="FFFFFF"/>
        <w:spacing w:before="269" w:line="288" w:lineRule="exact"/>
        <w:rPr>
          <w:i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 xml:space="preserve">Присутні члени реєстраційної комісії у складі трьох чоловік (склад затверджений рішенням Наглядової Ради, протокол </w:t>
      </w:r>
      <w:r w:rsidR="00C34D99">
        <w:rPr>
          <w:b/>
          <w:color w:val="000000"/>
          <w:spacing w:val="-1"/>
          <w:sz w:val="22"/>
          <w:szCs w:val="22"/>
          <w:lang w:val="uk-UA"/>
        </w:rPr>
        <w:t>№ 2</w:t>
      </w:r>
      <w:r w:rsidRPr="00703A1D">
        <w:rPr>
          <w:b/>
          <w:color w:val="000000"/>
          <w:spacing w:val="-1"/>
          <w:sz w:val="22"/>
          <w:szCs w:val="22"/>
          <w:lang w:val="uk-UA"/>
        </w:rPr>
        <w:t>від</w:t>
      </w:r>
      <w:r w:rsidRPr="00703A1D">
        <w:rPr>
          <w:i/>
          <w:color w:val="000000"/>
          <w:spacing w:val="-1"/>
          <w:sz w:val="22"/>
          <w:szCs w:val="22"/>
          <w:lang w:val="uk-UA"/>
        </w:rPr>
        <w:t xml:space="preserve"> </w:t>
      </w:r>
      <w:r w:rsidR="00703A1D" w:rsidRPr="00703A1D">
        <w:rPr>
          <w:b/>
          <w:sz w:val="22"/>
          <w:szCs w:val="24"/>
          <w:lang w:val="uk-UA"/>
        </w:rPr>
        <w:t>2</w:t>
      </w:r>
      <w:r w:rsidR="00910259">
        <w:rPr>
          <w:b/>
          <w:sz w:val="22"/>
          <w:szCs w:val="24"/>
          <w:lang w:val="uk-UA"/>
        </w:rPr>
        <w:t>6</w:t>
      </w:r>
      <w:r w:rsidR="00703A1D" w:rsidRPr="00703A1D">
        <w:rPr>
          <w:b/>
          <w:sz w:val="22"/>
          <w:szCs w:val="24"/>
          <w:lang w:val="uk-UA"/>
        </w:rPr>
        <w:t xml:space="preserve"> </w:t>
      </w:r>
      <w:r w:rsidR="00910259">
        <w:rPr>
          <w:b/>
          <w:sz w:val="22"/>
          <w:szCs w:val="24"/>
          <w:lang w:val="uk-UA"/>
        </w:rPr>
        <w:t>лютого</w:t>
      </w:r>
      <w:r w:rsidR="00703A1D" w:rsidRPr="00703A1D">
        <w:rPr>
          <w:b/>
          <w:sz w:val="22"/>
          <w:szCs w:val="24"/>
          <w:lang w:val="uk-UA"/>
        </w:rPr>
        <w:t xml:space="preserve"> 201</w:t>
      </w:r>
      <w:r w:rsidR="00C34D99">
        <w:rPr>
          <w:b/>
          <w:sz w:val="22"/>
          <w:szCs w:val="24"/>
          <w:lang w:val="uk-UA"/>
        </w:rPr>
        <w:t>6</w:t>
      </w:r>
      <w:r w:rsidR="00703A1D" w:rsidRPr="00703A1D">
        <w:rPr>
          <w:b/>
          <w:sz w:val="22"/>
          <w:szCs w:val="24"/>
          <w:lang w:val="uk-UA"/>
        </w:rPr>
        <w:t>р</w:t>
      </w:r>
      <w:r w:rsidR="00703A1D" w:rsidRPr="00703A1D">
        <w:rPr>
          <w:b/>
          <w:sz w:val="24"/>
          <w:szCs w:val="24"/>
          <w:lang w:val="uk-UA"/>
        </w:rPr>
        <w:t>.</w:t>
      </w:r>
      <w:r w:rsidRPr="00703A1D">
        <w:rPr>
          <w:b/>
          <w:color w:val="000000"/>
          <w:spacing w:val="-1"/>
          <w:sz w:val="22"/>
          <w:szCs w:val="22"/>
          <w:lang w:val="uk-UA"/>
        </w:rPr>
        <w:t>):</w:t>
      </w:r>
    </w:p>
    <w:p w:rsidR="00463797" w:rsidRPr="00703A1D" w:rsidRDefault="00463797" w:rsidP="00463797">
      <w:pPr>
        <w:shd w:val="clear" w:color="auto" w:fill="FFFFFF"/>
        <w:tabs>
          <w:tab w:val="left" w:leader="underscore" w:pos="6034"/>
        </w:tabs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</w:t>
      </w:r>
      <w:r w:rsidR="00AD75F5" w:rsidRPr="00703A1D">
        <w:rPr>
          <w:color w:val="000000"/>
          <w:spacing w:val="-2"/>
          <w:sz w:val="22"/>
          <w:szCs w:val="22"/>
          <w:lang w:val="uk-UA"/>
        </w:rPr>
        <w:t>Дужик Н.В</w:t>
      </w:r>
    </w:p>
    <w:p w:rsidR="00463797" w:rsidRPr="00703A1D" w:rsidRDefault="00463797" w:rsidP="00463797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>Члени комісії:   Баласанян Т.М.</w:t>
      </w:r>
    </w:p>
    <w:p w:rsidR="00463797" w:rsidRPr="00703A1D" w:rsidRDefault="00703A1D" w:rsidP="00AD75F5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ab/>
        <w:t xml:space="preserve"> </w:t>
      </w:r>
      <w:proofErr w:type="spellStart"/>
      <w:r w:rsidR="00000B30">
        <w:rPr>
          <w:color w:val="000000"/>
          <w:spacing w:val="-2"/>
          <w:sz w:val="22"/>
          <w:szCs w:val="22"/>
          <w:lang w:val="uk-UA"/>
        </w:rPr>
        <w:t>Процюк</w:t>
      </w:r>
      <w:proofErr w:type="spellEnd"/>
      <w:r w:rsidR="00000B30">
        <w:rPr>
          <w:color w:val="000000"/>
          <w:spacing w:val="-2"/>
          <w:sz w:val="22"/>
          <w:szCs w:val="22"/>
          <w:lang w:val="uk-UA"/>
        </w:rPr>
        <w:t xml:space="preserve"> В.В.</w:t>
      </w:r>
    </w:p>
    <w:p w:rsidR="00463797" w:rsidRPr="00703A1D" w:rsidRDefault="00463797" w:rsidP="00463797">
      <w:pPr>
        <w:shd w:val="clear" w:color="auto" w:fill="FFFFFF"/>
        <w:spacing w:line="288" w:lineRule="exact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ПОРЯДОК ДЕННИЙ:</w:t>
      </w:r>
    </w:p>
    <w:p w:rsidR="00463797" w:rsidRPr="00703A1D" w:rsidRDefault="00463797" w:rsidP="006010F8">
      <w:pPr>
        <w:shd w:val="clear" w:color="auto" w:fill="FFFFFF"/>
        <w:spacing w:before="283" w:line="288" w:lineRule="exact"/>
        <w:ind w:left="19" w:firstLine="744"/>
        <w:jc w:val="both"/>
        <w:rPr>
          <w:sz w:val="22"/>
          <w:szCs w:val="22"/>
          <w:lang w:val="uk-UA"/>
        </w:rPr>
      </w:pPr>
      <w:r w:rsidRPr="00703A1D">
        <w:rPr>
          <w:color w:val="000000"/>
          <w:spacing w:val="7"/>
          <w:sz w:val="22"/>
          <w:szCs w:val="22"/>
          <w:lang w:val="uk-UA"/>
        </w:rPr>
        <w:t xml:space="preserve">1.  Розгляд підсумків реєстрації акціонерів ПАТ «Тернопіль-готель» та їх  представників для  участі  у </w:t>
      </w:r>
      <w:r w:rsidRPr="00703A1D">
        <w:rPr>
          <w:color w:val="000000"/>
          <w:sz w:val="22"/>
          <w:szCs w:val="22"/>
          <w:lang w:val="uk-UA"/>
        </w:rPr>
        <w:t>загальних Зборах акціонерів.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pacing w:val="-1"/>
          <w:sz w:val="22"/>
          <w:szCs w:val="22"/>
          <w:u w:val="single"/>
          <w:lang w:val="uk-UA"/>
        </w:rPr>
        <w:t>СЛУХАЛИ: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 інформацію Голови реєстраційної комісії 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Дужик Н.В</w:t>
      </w:r>
      <w:r w:rsidRPr="00703A1D">
        <w:rPr>
          <w:color w:val="000000"/>
          <w:spacing w:val="-1"/>
          <w:sz w:val="22"/>
          <w:szCs w:val="22"/>
          <w:lang w:val="uk-UA"/>
        </w:rPr>
        <w:t>., як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допові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ла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, що в результаті проведеної реєстрації зареєстровані акціонери та їх представники, що володіють </w:t>
      </w:r>
      <w:r w:rsidR="003E77EF">
        <w:rPr>
          <w:color w:val="000000"/>
          <w:spacing w:val="-1"/>
          <w:sz w:val="22"/>
          <w:szCs w:val="22"/>
          <w:lang w:val="uk-UA"/>
        </w:rPr>
        <w:t>4613354</w:t>
      </w:r>
      <w:r w:rsidR="00165A88" w:rsidRPr="00703A1D">
        <w:rPr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простими іменни</w:t>
      </w:r>
      <w:r w:rsidR="00AD75F5" w:rsidRPr="00703A1D">
        <w:rPr>
          <w:color w:val="000000"/>
          <w:sz w:val="22"/>
          <w:szCs w:val="22"/>
          <w:lang w:val="uk-UA"/>
        </w:rPr>
        <w:t xml:space="preserve">ми акціями (голосами). </w:t>
      </w:r>
      <w:r w:rsidRPr="00703A1D">
        <w:rPr>
          <w:color w:val="000000"/>
          <w:sz w:val="22"/>
          <w:szCs w:val="22"/>
          <w:lang w:val="uk-UA"/>
        </w:rPr>
        <w:t xml:space="preserve">Це становить </w:t>
      </w:r>
      <w:r w:rsidR="00FB3DD3">
        <w:rPr>
          <w:color w:val="000000"/>
          <w:sz w:val="22"/>
          <w:szCs w:val="22"/>
          <w:lang w:val="uk-UA"/>
        </w:rPr>
        <w:t>94,73</w:t>
      </w:r>
      <w:bookmarkStart w:id="0" w:name="_GoBack"/>
      <w:bookmarkEnd w:id="0"/>
      <w:r w:rsidR="00703A1D">
        <w:rPr>
          <w:color w:val="000000"/>
          <w:sz w:val="22"/>
          <w:szCs w:val="22"/>
          <w:lang w:val="uk-UA"/>
        </w:rPr>
        <w:t>%</w:t>
      </w:r>
      <w:r w:rsidRPr="00703A1D">
        <w:rPr>
          <w:color w:val="000000"/>
          <w:sz w:val="22"/>
          <w:szCs w:val="22"/>
          <w:lang w:val="uk-UA"/>
        </w:rPr>
        <w:t xml:space="preserve"> </w:t>
      </w:r>
      <w:r w:rsidR="00000B30">
        <w:rPr>
          <w:color w:val="000000"/>
          <w:sz w:val="22"/>
          <w:szCs w:val="22"/>
          <w:lang w:val="uk-UA"/>
        </w:rPr>
        <w:t xml:space="preserve">від загальної кількості голосуючих </w:t>
      </w:r>
      <w:r w:rsidRPr="00703A1D">
        <w:rPr>
          <w:color w:val="000000"/>
          <w:sz w:val="22"/>
          <w:szCs w:val="22"/>
          <w:lang w:val="uk-UA"/>
        </w:rPr>
        <w:t xml:space="preserve">акцій (голосів). Відповідно до вимог Статуту товариства Збори акціонерів є повноважними. За період реєстрації скарг та зауважень від акціонерів або їх представників не поступало. 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Голова реєстраційної комісії запропонува</w:t>
      </w:r>
      <w:r w:rsidR="00AD75F5" w:rsidRPr="00703A1D">
        <w:rPr>
          <w:color w:val="000000"/>
          <w:sz w:val="22"/>
          <w:szCs w:val="22"/>
          <w:lang w:val="uk-UA"/>
        </w:rPr>
        <w:t>ла</w:t>
      </w:r>
      <w:r w:rsidRPr="00703A1D">
        <w:rPr>
          <w:color w:val="000000"/>
          <w:sz w:val="22"/>
          <w:szCs w:val="22"/>
          <w:lang w:val="uk-UA"/>
        </w:rPr>
        <w:t xml:space="preserve"> затвердити перелік акціонерів та їх представників, які зареєструвалися для участі в загальних зборах ПАТ «Тернопіль-готель» та інформацію про результати реєстрації акціонерів та їх представників.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Голосували :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«за» - </w:t>
      </w:r>
      <w:r w:rsidR="00165A88" w:rsidRPr="00703A1D">
        <w:rPr>
          <w:color w:val="000000"/>
          <w:sz w:val="22"/>
          <w:szCs w:val="22"/>
          <w:lang w:val="uk-UA"/>
        </w:rPr>
        <w:t xml:space="preserve">одноголосно ; 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«проти» - </w:t>
      </w:r>
      <w:r w:rsidR="00165A88" w:rsidRPr="00703A1D">
        <w:rPr>
          <w:color w:val="000000"/>
          <w:sz w:val="22"/>
          <w:szCs w:val="22"/>
          <w:lang w:val="uk-UA"/>
        </w:rPr>
        <w:t>немає ;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«утримались» - </w:t>
      </w:r>
      <w:r w:rsidR="00165A88" w:rsidRPr="00703A1D">
        <w:rPr>
          <w:color w:val="000000"/>
          <w:sz w:val="22"/>
          <w:szCs w:val="22"/>
          <w:lang w:val="uk-UA"/>
        </w:rPr>
        <w:t>немає.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 w:line="240" w:lineRule="atLeast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За результатами рішення прийнято.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40" w:line="240" w:lineRule="atLeast"/>
        <w:ind w:left="23"/>
        <w:jc w:val="both"/>
        <w:rPr>
          <w:color w:val="000000"/>
          <w:sz w:val="22"/>
          <w:szCs w:val="22"/>
          <w:lang w:val="uk-UA"/>
        </w:rPr>
      </w:pPr>
      <w:r w:rsidRPr="00703A1D">
        <w:rPr>
          <w:b/>
          <w:color w:val="000000"/>
          <w:spacing w:val="4"/>
          <w:sz w:val="22"/>
          <w:szCs w:val="22"/>
          <w:u w:val="single"/>
          <w:lang w:val="uk-UA"/>
        </w:rPr>
        <w:t>ПОСТАНОВИЛИ</w:t>
      </w:r>
      <w:r w:rsidRPr="00703A1D">
        <w:rPr>
          <w:b/>
          <w:color w:val="000000"/>
          <w:spacing w:val="4"/>
          <w:sz w:val="22"/>
          <w:szCs w:val="22"/>
          <w:lang w:val="uk-UA"/>
        </w:rPr>
        <w:t xml:space="preserve">: </w:t>
      </w:r>
      <w:r w:rsidRPr="00703A1D">
        <w:rPr>
          <w:color w:val="000000"/>
          <w:sz w:val="22"/>
          <w:szCs w:val="22"/>
          <w:lang w:val="uk-UA"/>
        </w:rPr>
        <w:t xml:space="preserve">затвердити перелік акціонерів та їх представників, які зареєструвались для участі в загальних зборах акціонерів ПАТ «Тернопіль-готель» та доручити голові реєстраційної комісії </w:t>
      </w:r>
      <w:r w:rsidR="00AD75F5" w:rsidRPr="00807EEF">
        <w:rPr>
          <w:color w:val="000000"/>
          <w:sz w:val="22"/>
          <w:szCs w:val="22"/>
          <w:lang w:val="uk-UA"/>
        </w:rPr>
        <w:t>п. Дужик Н.В</w:t>
      </w:r>
      <w:r w:rsidRPr="00807EEF">
        <w:rPr>
          <w:color w:val="000000"/>
          <w:sz w:val="22"/>
          <w:szCs w:val="22"/>
          <w:lang w:val="uk-UA"/>
        </w:rPr>
        <w:t>.</w:t>
      </w:r>
      <w:r w:rsidRPr="00703A1D">
        <w:rPr>
          <w:i/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довести результати реєстрації  до відома присутніх у залі акціонерів та їх представників.</w:t>
      </w:r>
    </w:p>
    <w:p w:rsidR="00463797" w:rsidRPr="00703A1D" w:rsidRDefault="00165A88" w:rsidP="00463797">
      <w:pPr>
        <w:shd w:val="clear" w:color="auto" w:fill="FFFFFF"/>
        <w:spacing w:before="240" w:line="240" w:lineRule="exact"/>
        <w:jc w:val="both"/>
        <w:rPr>
          <w:sz w:val="22"/>
          <w:szCs w:val="22"/>
        </w:rPr>
      </w:pPr>
      <w:r w:rsidRPr="00703A1D">
        <w:rPr>
          <w:color w:val="000000"/>
          <w:spacing w:val="4"/>
          <w:sz w:val="22"/>
          <w:szCs w:val="22"/>
          <w:lang w:val="uk-UA"/>
        </w:rPr>
        <w:t>Загальні збори акціонерів публічного</w:t>
      </w:r>
      <w:r w:rsidR="00463797" w:rsidRPr="00703A1D">
        <w:rPr>
          <w:color w:val="000000"/>
          <w:spacing w:val="4"/>
          <w:sz w:val="22"/>
          <w:szCs w:val="22"/>
          <w:lang w:val="uk-UA"/>
        </w:rPr>
        <w:t xml:space="preserve"> акціонерного товариства </w:t>
      </w:r>
      <w:r w:rsidR="00D25297">
        <w:rPr>
          <w:color w:val="000000"/>
          <w:spacing w:val="-1"/>
          <w:sz w:val="22"/>
          <w:szCs w:val="22"/>
          <w:lang w:val="uk-UA"/>
        </w:rPr>
        <w:t>«Тернопіль-г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>отель», скликаних 2</w:t>
      </w:r>
      <w:r w:rsidR="00C34D99">
        <w:rPr>
          <w:color w:val="000000"/>
          <w:spacing w:val="-1"/>
          <w:sz w:val="22"/>
          <w:szCs w:val="22"/>
          <w:lang w:val="uk-UA"/>
        </w:rPr>
        <w:t>7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квітня 201</w:t>
      </w:r>
      <w:r w:rsidR="00C34D99">
        <w:rPr>
          <w:color w:val="000000"/>
          <w:spacing w:val="-1"/>
          <w:sz w:val="22"/>
          <w:szCs w:val="22"/>
          <w:lang w:val="uk-UA"/>
        </w:rPr>
        <w:t>6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року, вважати повноважними.</w:t>
      </w:r>
    </w:p>
    <w:p w:rsidR="00425C33" w:rsidRPr="00703A1D" w:rsidRDefault="00463797" w:rsidP="006010F8">
      <w:pPr>
        <w:shd w:val="clear" w:color="auto" w:fill="FFFFFF"/>
        <w:tabs>
          <w:tab w:val="left" w:leader="underscore" w:pos="6749"/>
        </w:tabs>
        <w:spacing w:before="288"/>
        <w:ind w:left="23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Реєстр та перелік акціонерів і їх представників, що зареєстровані для участі у загальних зборах акціонерів, додається.</w:t>
      </w:r>
    </w:p>
    <w:p w:rsidR="00463797" w:rsidRPr="005166D8" w:rsidRDefault="00463797" w:rsidP="00AD75F5">
      <w:pPr>
        <w:shd w:val="clear" w:color="auto" w:fill="FFFFFF"/>
        <w:tabs>
          <w:tab w:val="left" w:leader="underscore" w:pos="6749"/>
        </w:tabs>
        <w:spacing w:before="288"/>
        <w:ind w:left="23"/>
        <w:rPr>
          <w:b/>
          <w:color w:val="000000"/>
          <w:spacing w:val="-1"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>Підписи членів реєстраційної комісії:</w:t>
      </w:r>
    </w:p>
    <w:p w:rsidR="00463797" w:rsidRPr="005166D8" w:rsidRDefault="00463797" w:rsidP="00463797">
      <w:pPr>
        <w:shd w:val="clear" w:color="auto" w:fill="FFFFFF"/>
        <w:tabs>
          <w:tab w:val="left" w:leader="underscore" w:pos="5942"/>
        </w:tabs>
        <w:spacing w:before="120"/>
        <w:ind w:left="268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</w:t>
      </w:r>
      <w:r w:rsidR="005166D8" w:rsidRPr="00000B30">
        <w:rPr>
          <w:color w:val="000000"/>
          <w:spacing w:val="-2"/>
          <w:sz w:val="22"/>
          <w:szCs w:val="22"/>
          <w:lang w:val="uk-UA"/>
        </w:rPr>
        <w:t xml:space="preserve">   </w:t>
      </w:r>
      <w:r w:rsidRPr="00703A1D">
        <w:rPr>
          <w:color w:val="000000"/>
          <w:spacing w:val="-2"/>
          <w:sz w:val="22"/>
          <w:szCs w:val="22"/>
          <w:lang w:val="uk-UA"/>
        </w:rPr>
        <w:t xml:space="preserve">_____________ </w:t>
      </w:r>
      <w:r w:rsidRPr="00703A1D">
        <w:rPr>
          <w:color w:val="000000"/>
          <w:sz w:val="22"/>
          <w:szCs w:val="22"/>
          <w:lang w:val="uk-UA"/>
        </w:rPr>
        <w:t xml:space="preserve"> </w:t>
      </w:r>
      <w:r w:rsidR="005166D8" w:rsidRPr="00000B30">
        <w:rPr>
          <w:color w:val="000000"/>
          <w:sz w:val="22"/>
          <w:szCs w:val="22"/>
          <w:lang w:val="uk-UA"/>
        </w:rPr>
        <w:t xml:space="preserve">        </w:t>
      </w:r>
      <w:proofErr w:type="spellStart"/>
      <w:r w:rsidR="00AD75F5" w:rsidRPr="00703A1D">
        <w:rPr>
          <w:color w:val="000000"/>
          <w:sz w:val="22"/>
          <w:szCs w:val="22"/>
          <w:lang w:val="uk-UA"/>
        </w:rPr>
        <w:t>Дужик</w:t>
      </w:r>
      <w:proofErr w:type="spellEnd"/>
      <w:r w:rsidR="00AD75F5" w:rsidRPr="00703A1D">
        <w:rPr>
          <w:color w:val="000000"/>
          <w:sz w:val="22"/>
          <w:szCs w:val="22"/>
          <w:lang w:val="uk-UA"/>
        </w:rPr>
        <w:t xml:space="preserve"> Н.В</w:t>
      </w:r>
    </w:p>
    <w:p w:rsidR="005166D8" w:rsidRPr="005166D8" w:rsidRDefault="005166D8" w:rsidP="00463797">
      <w:pPr>
        <w:shd w:val="clear" w:color="auto" w:fill="FFFFFF"/>
        <w:tabs>
          <w:tab w:val="left" w:leader="underscore" w:pos="5942"/>
        </w:tabs>
        <w:spacing w:before="120"/>
        <w:ind w:left="2683"/>
        <w:rPr>
          <w:sz w:val="22"/>
          <w:szCs w:val="22"/>
          <w:lang w:val="uk-UA"/>
        </w:rPr>
      </w:pPr>
    </w:p>
    <w:p w:rsidR="00463797" w:rsidRPr="005166D8" w:rsidRDefault="00463797" w:rsidP="00463797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</w:rPr>
      </w:pPr>
      <w:r w:rsidRPr="00703A1D">
        <w:rPr>
          <w:color w:val="000000"/>
          <w:spacing w:val="-3"/>
          <w:sz w:val="22"/>
          <w:szCs w:val="22"/>
          <w:lang w:val="uk-UA"/>
        </w:rPr>
        <w:t xml:space="preserve">Члени комісії:  </w:t>
      </w:r>
      <w:r w:rsidR="005166D8" w:rsidRPr="005166D8">
        <w:rPr>
          <w:color w:val="000000"/>
          <w:spacing w:val="-3"/>
          <w:sz w:val="22"/>
          <w:szCs w:val="22"/>
        </w:rPr>
        <w:t xml:space="preserve">   </w:t>
      </w:r>
      <w:r w:rsidR="005166D8">
        <w:rPr>
          <w:color w:val="000000"/>
          <w:spacing w:val="-3"/>
          <w:sz w:val="22"/>
          <w:szCs w:val="22"/>
          <w:lang w:val="uk-UA"/>
        </w:rPr>
        <w:t>_____________</w:t>
      </w:r>
      <w:r w:rsidR="005166D8" w:rsidRPr="005166D8">
        <w:rPr>
          <w:color w:val="000000"/>
          <w:spacing w:val="-3"/>
          <w:sz w:val="22"/>
          <w:szCs w:val="22"/>
        </w:rPr>
        <w:t xml:space="preserve">           </w:t>
      </w:r>
      <w:proofErr w:type="spellStart"/>
      <w:r w:rsidRPr="00703A1D">
        <w:rPr>
          <w:color w:val="000000"/>
          <w:spacing w:val="-3"/>
          <w:sz w:val="22"/>
          <w:szCs w:val="22"/>
          <w:lang w:val="uk-UA"/>
        </w:rPr>
        <w:t>Баласанян</w:t>
      </w:r>
      <w:proofErr w:type="spellEnd"/>
      <w:r w:rsidRPr="00703A1D">
        <w:rPr>
          <w:color w:val="000000"/>
          <w:spacing w:val="-3"/>
          <w:sz w:val="22"/>
          <w:szCs w:val="22"/>
          <w:lang w:val="uk-UA"/>
        </w:rPr>
        <w:t xml:space="preserve"> Т.М.</w:t>
      </w:r>
    </w:p>
    <w:p w:rsidR="005166D8" w:rsidRPr="005166D8" w:rsidRDefault="005166D8" w:rsidP="00463797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</w:rPr>
      </w:pPr>
    </w:p>
    <w:p w:rsidR="00463797" w:rsidRPr="00910259" w:rsidRDefault="00463797" w:rsidP="00AD75F5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  <w:lang w:val="uk-UA"/>
        </w:rPr>
      </w:pP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="00703A1D">
        <w:rPr>
          <w:color w:val="000000"/>
          <w:spacing w:val="-3"/>
          <w:sz w:val="22"/>
          <w:szCs w:val="22"/>
          <w:lang w:val="uk-UA"/>
        </w:rPr>
        <w:t xml:space="preserve">          </w:t>
      </w:r>
      <w:r w:rsidR="005166D8" w:rsidRPr="005166D8">
        <w:rPr>
          <w:color w:val="000000"/>
          <w:spacing w:val="-3"/>
          <w:sz w:val="22"/>
          <w:szCs w:val="22"/>
        </w:rPr>
        <w:t xml:space="preserve"> </w:t>
      </w:r>
      <w:r w:rsidR="005166D8" w:rsidRPr="00000B30">
        <w:rPr>
          <w:color w:val="000000"/>
          <w:spacing w:val="-3"/>
          <w:sz w:val="22"/>
          <w:szCs w:val="22"/>
        </w:rPr>
        <w:t xml:space="preserve">    </w:t>
      </w:r>
      <w:r w:rsidR="00AD75F5" w:rsidRPr="00703A1D">
        <w:rPr>
          <w:color w:val="000000"/>
          <w:spacing w:val="-3"/>
          <w:sz w:val="22"/>
          <w:szCs w:val="22"/>
          <w:lang w:val="uk-UA"/>
        </w:rPr>
        <w:t xml:space="preserve">_____________ </w:t>
      </w:r>
      <w:r w:rsidR="005166D8">
        <w:rPr>
          <w:color w:val="000000"/>
          <w:spacing w:val="-3"/>
          <w:sz w:val="22"/>
          <w:szCs w:val="22"/>
          <w:lang w:val="en-US"/>
        </w:rPr>
        <w:t xml:space="preserve">          </w:t>
      </w:r>
      <w:proofErr w:type="spellStart"/>
      <w:r w:rsidR="00ED0F28">
        <w:rPr>
          <w:color w:val="000000"/>
          <w:spacing w:val="-3"/>
          <w:sz w:val="22"/>
          <w:szCs w:val="22"/>
          <w:lang w:val="uk-UA"/>
        </w:rPr>
        <w:t>Процюк</w:t>
      </w:r>
      <w:proofErr w:type="spellEnd"/>
      <w:r w:rsidR="00ED0F28">
        <w:rPr>
          <w:color w:val="000000"/>
          <w:spacing w:val="-3"/>
          <w:sz w:val="22"/>
          <w:szCs w:val="22"/>
          <w:lang w:val="uk-UA"/>
        </w:rPr>
        <w:t xml:space="preserve"> В.В.</w:t>
      </w:r>
    </w:p>
    <w:sectPr w:rsidR="00463797" w:rsidRPr="00910259" w:rsidSect="00A05FEF">
      <w:pgSz w:w="11909" w:h="16834"/>
      <w:pgMar w:top="851" w:right="1248" w:bottom="720" w:left="18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65E"/>
    <w:rsid w:val="00000B30"/>
    <w:rsid w:val="00030136"/>
    <w:rsid w:val="000405C2"/>
    <w:rsid w:val="00093C84"/>
    <w:rsid w:val="00165A88"/>
    <w:rsid w:val="00224B65"/>
    <w:rsid w:val="003E77EF"/>
    <w:rsid w:val="00425C33"/>
    <w:rsid w:val="00463797"/>
    <w:rsid w:val="005166D8"/>
    <w:rsid w:val="006010F8"/>
    <w:rsid w:val="006314B6"/>
    <w:rsid w:val="006610C9"/>
    <w:rsid w:val="00703A1D"/>
    <w:rsid w:val="00807EEF"/>
    <w:rsid w:val="00910259"/>
    <w:rsid w:val="00A7565E"/>
    <w:rsid w:val="00AD75F5"/>
    <w:rsid w:val="00C34D99"/>
    <w:rsid w:val="00D25297"/>
    <w:rsid w:val="00ED0F28"/>
    <w:rsid w:val="00F062CA"/>
    <w:rsid w:val="00F22B0C"/>
    <w:rsid w:val="00FB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5C33"/>
    <w:pPr>
      <w:widowControl/>
      <w:autoSpaceDE/>
      <w:autoSpaceDN/>
      <w:adjustRightInd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25C3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C33"/>
    <w:pPr>
      <w:widowControl/>
      <w:autoSpaceDE/>
      <w:autoSpaceDN/>
      <w:adjustRightInd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25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21</cp:revision>
  <cp:lastPrinted>2016-04-27T09:15:00Z</cp:lastPrinted>
  <dcterms:created xsi:type="dcterms:W3CDTF">2012-04-24T14:04:00Z</dcterms:created>
  <dcterms:modified xsi:type="dcterms:W3CDTF">2016-04-27T09:18:00Z</dcterms:modified>
</cp:coreProperties>
</file>