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5" w:rsidRPr="00741CE5" w:rsidRDefault="00741CE5" w:rsidP="00741CE5">
      <w:pPr>
        <w:shd w:val="clear" w:color="auto" w:fill="DEDFD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777BE"/>
          <w:kern w:val="36"/>
          <w:sz w:val="48"/>
          <w:szCs w:val="48"/>
          <w:lang w:eastAsia="uk-UA"/>
        </w:rPr>
      </w:pPr>
      <w:r w:rsidRPr="00741CE5">
        <w:rPr>
          <w:rFonts w:ascii="Times New Roman" w:eastAsia="Times New Roman" w:hAnsi="Times New Roman" w:cs="Times New Roman"/>
          <w:b/>
          <w:bCs/>
          <w:color w:val="0777BE"/>
          <w:kern w:val="36"/>
          <w:sz w:val="48"/>
          <w:szCs w:val="48"/>
          <w:lang w:eastAsia="uk-UA"/>
        </w:rPr>
        <w:t>Річна фінансова звітність</w:t>
      </w:r>
    </w:p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shd w:val="clear" w:color="auto" w:fill="DEDFDF"/>
          <w:lang w:eastAsia="uk-UA"/>
        </w:rPr>
        <w:t> </w:t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372"/>
        <w:gridCol w:w="1493"/>
        <w:gridCol w:w="1170"/>
      </w:tblGrid>
      <w:tr w:rsidR="00741CE5" w:rsidRPr="00741CE5" w:rsidTr="00741CE5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Коди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01.01.2012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Підприємство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ПУБЛIЧНЕ АКЦIОНЕРНЕ ТОВАРИСТВО "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Тернопiль-Готель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ЄДРПОУ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14038383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Територія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д/в Тернопільська д/в 46001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м.Тернопiль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вул.Замкова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, 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КОАТУУ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6110100000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ВІДКРИТЕ АКЦІОНЕРНЕ ТОВАРИСТВО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КОПФГ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231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Орган державного управління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СПОДУ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Вид економічної діяльності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КВЕД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55.10.0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Одиниця виміру: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 грн.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Контрольна сума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 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Адреса:</w:t>
            </w:r>
          </w:p>
        </w:tc>
        <w:tc>
          <w:tcPr>
            <w:tcW w:w="0" w:type="auto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вул.Замкова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, 14,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м.Тернопiль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Тернопiльська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область, 46001</w:t>
            </w:r>
          </w:p>
        </w:tc>
      </w:tr>
      <w:tr w:rsidR="00741CE5" w:rsidRPr="00741CE5" w:rsidTr="00741C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Середня кількість працівників:</w:t>
            </w:r>
          </w:p>
        </w:tc>
        <w:tc>
          <w:tcPr>
            <w:tcW w:w="0" w:type="auto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65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Баланс станом на 2011 рік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748"/>
        <w:gridCol w:w="1511"/>
        <w:gridCol w:w="1499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Актив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початок звітного періоду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кінець звітного періоду</w:t>
            </w:r>
          </w:p>
        </w:tc>
      </w:tr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I. Необоротні активи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Нематеріальні активи: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5036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Основні засоби: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6945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8192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15381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( 6761 )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( 7189 )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Довгострокові біологічні активи: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Довгострокові фінансові інвестиції: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інші фінансові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Справедлива (залишкова) вартість інвестиційної нерухомості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Первісна вартість інвестиційної нерухомості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Знос інвестиційної нерухомості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Гудвіл при консолідації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8" name="Прямоугольник 8" descr="http://www.smida.gov.ua/txttoimg/bp080_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www.smida.gov.ua/txttoimg/bp080_0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6w/g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A2WvrD+AgAA+gUAAA4AAAAAAAAAAAAAAAAALgIAAGRycy9lMm9Eb2MueG1sUEsBAi0AFAAGAAgA&#10;AAAhAPJdrh3ZAAAAAwEAAA8AAAAAAAAAAAAAAAAAWA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7" name="Прямоугольник 7" descr="http://www.smida.gov.ua/txttoimg/bp080_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www.smida.gov.ua/txttoimg/bp080_0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J/g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FcDx4n+AgAA+gUAAA4AAAAAAAAAAAAAAAAALgIAAGRycy9lMm9Eb2MueG1sUEsBAi0AFAAGAAgA&#10;AAAhAPJdrh3ZAAAAAwEAAA8AAAAAAAAAAAAAAAAAWA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II. Оборотні активи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29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8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Дебіторська заборгованість за товари, роботи, послуги: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5568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6091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5568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6091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Дебіторська заборгованість за рахунками: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за бюджетом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за виданими авансами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нарахованих доходів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із внутрішніх розрахунків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Грошові кошти та їх еквіваленти: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у т.ч. в касі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6" name="Прямоугольник 6" descr="http://www.smida.gov.ua/txttoimg/bp260_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www.smida.gov.ua/txttoimg/bp260_0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gs/w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DYFGgs/wIAAPoFAAAOAAAAAAAAAAAAAAAAAC4CAABkcnMvZTJvRG9jLnhtbFBLAQItABQABgAI&#10;AAAAIQDyXa4d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5" name="Прямоугольник 5" descr="http://www.smida.gov.ua/txttoimg/bp260_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://www.smida.gov.ua/txttoimg/bp260_0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BzUNVP/wIAAPoFAAAOAAAAAAAAAAAAAAAAAC4CAABkcnMvZTJvRG9jLnhtbFBLAQItABQABgAI&#10;AAAAIQDyXa4d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4" name="Прямоугольник 4" descr="http://www.smida.gov.ua/txttoimg/bp280_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www.smida.gov.ua/txttoimg/bp280_0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es/w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CjuEes/wIAAPoFAAAOAAAAAAAAAAAAAAAAAC4CAABkcnMvZTJvRG9jLnhtbFBLAQItABQABgAI&#10;AAAAIQDyXa4d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3" name="Прямоугольник 3" descr="http://www.smida.gov.ua/txttoimg/bp280_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://www.smida.gov.ua/txttoimg/bp280_0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n5/w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CnTLn5/wIAAPoFAAAOAAAAAAAAAAAAAAAAAC4CAABkcnMvZTJvRG9jLnhtbFBLAQItABQABgAI&#10;AAAAIQDyXa4d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728"/>
        <w:gridCol w:w="1320"/>
        <w:gridCol w:w="1312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Пасив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початок звітного періоду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кінець звітного періоду</w:t>
            </w:r>
          </w:p>
        </w:tc>
      </w:tr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I. Власний капітал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Пайовий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Інший додатковий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5884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6651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9345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Накопичена курсова різниця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13996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16690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Частка меншості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II. Забезпечення наступних виплат та платежів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Забезпечення виплат персоналу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забезпечення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Сума страхових резервів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Сума часток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перестраховиків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у страхових резервах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420 графа 4 Сума благодійної допомоги (421)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ІІІ. Довгострокові зобов’язання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довгострокові фінансові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Усього за розділом III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ІV. Поточні зобов’язання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2227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194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Поточні зобов’язання за розрахунками: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одержаних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386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позабюджетних платежів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- зі страхування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 учасниками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742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із внутрішніх розрахунків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3750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2" name="Прямоугольник 2" descr="http://www.smida.gov.ua/txttoimg/bp640_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www.smida.gov.ua/txttoimg/bp640_0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HC/w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BmfBHC/wIAAPoFAAAOAAAAAAAAAAAAAAAAAC4CAABkcnMvZTJvRG9jLnhtbFBLAQItABQABgAI&#10;AAAAIQDyXa4d2QAAAAM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5C"/>
                <w:sz w:val="21"/>
                <w:szCs w:val="21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Прямоугольник 1" descr="http://www.smida.gov.ua/txttoimg/bp640_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www.smida.gov.ua/txttoimg/bp640_04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Дебiторська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заборгованiсть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за товари,роботи та послуги на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кiнець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року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складаї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6091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тис.грн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, кредиторська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заборгованiсть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за товари, роботи та послуги 194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тис.грн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. Статутний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капiтал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сплачений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повнiстю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.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Головко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Станiслав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Миколайович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Мельник Олександр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Ївгенiйович</w:t>
            </w:r>
            <w:proofErr w:type="spellEnd"/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Звіт про фінансові результати за 2011 рік</w:t>
            </w:r>
          </w:p>
        </w:tc>
      </w:tr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I. ФІНАНСОВІ РЕЗУЛЬТАТИ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710"/>
        <w:gridCol w:w="1109"/>
        <w:gridCol w:w="1330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Стаття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звітний період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попередній період</w:t>
            </w:r>
          </w:p>
        </w:tc>
      </w:tr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12741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9717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Податок на додану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1620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Акцизний збір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вирахування з доходу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доход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10617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8097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Собівартість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( 5793 )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( 4815 )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Валовий прибуток: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4824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3282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 т.ч. дохід від первісного визнання біологічних активів і сільськогосподарської продукції, одержаних у наслідок сільськогосподарської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( 1150 )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( 975 )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( 24 )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( 56 )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( 32 )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 т.ч. витрати від первісного визнання біологічних активів і сільськогосподарської продукції, одержаних у наслідок сільськогосподарської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результати від операційної діяльності: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2286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Доход від участі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130 графа 3 Дохід, пов'язаний з благодійною допомогою (131)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( 252 )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( 650 )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( 95 )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( 483 )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результати від звичайної діяльності до оподаткування: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1153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 т.ч. прибуток від припиненої діяльності та/або прибуток від переоцінки необоротних активів та групи вибуття у наслідок припинення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 т.ч. збиток від припиненої діяльності та/або збиток від переоцінки необоротних активів та групи вибуття у наслідок припинення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( 556 )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( 407 )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Дохід з податку на прибуток від звичайної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результати від звичайної діяльності: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746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Надзвичайні: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-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Податки з надзвичайного прибутку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Частка меншості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Чистий: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-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746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-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226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II. ЕЛЕМЕНТИ ОПЕРАЦІЙНИХ ВИТРАТ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815"/>
        <w:gridCol w:w="1774"/>
        <w:gridCol w:w="1758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звітний період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попередній період</w:t>
            </w:r>
          </w:p>
        </w:tc>
      </w:tr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Матеріальні затрати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1454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658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510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563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Інші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операційни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3926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7370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6955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III. РОЗРАХУНОК ПОКАЗНИКІВ ПРИБУТКОВОСТІ АКЦІЙ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745"/>
        <w:gridCol w:w="1748"/>
        <w:gridCol w:w="1748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Назва статті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звітний період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попередній період</w:t>
            </w:r>
          </w:p>
        </w:tc>
      </w:tr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5842908.00000000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5842908.00000000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5842908.00000000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5842908.00000000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прибуток,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0.46000000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0.13000000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Скоригований чистий прибуток,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0.46000000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0.13000000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0.00000000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0.00000000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У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звiтному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роцi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товариство отримало прибуток у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сумi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746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тис.грн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.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Головко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Станiслав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Миколайович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Мельник Олександр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Ївгенiйович</w:t>
            </w:r>
            <w:proofErr w:type="spellEnd"/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Звіт про рух грошових коштів за 2011 рік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683"/>
        <w:gridCol w:w="1567"/>
        <w:gridCol w:w="1622"/>
      </w:tblGrid>
      <w:tr w:rsidR="00741CE5" w:rsidRPr="00741CE5" w:rsidTr="00741CE5"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Стаття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звітний період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аналогічний період попереднього року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I. Рух коштів у результаті операційної діяльності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Надходження від: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12437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9616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Погашення векселів одержаних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Покупців і замовників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Повернення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Установ банків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відстотків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за поточними рахунками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Бюджету податку на додану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Повернення інших податків і зборів (обов'язкових платежів)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Отримання субсидій, дотацій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Борників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неустойки (штрафів, пені)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196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Витрачання на оплату: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7552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3244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Повернення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Працівникам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1202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Витрат на відрядження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1194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764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318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Зобов'язань з інших податків і зборів (обов'язкових платежів)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Цільових внесків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Чистий рух коштів до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2924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Рух коштів від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2924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623"/>
        <w:gridCol w:w="1774"/>
        <w:gridCol w:w="1758"/>
      </w:tblGrid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II. Рух коштів у результаті інвестиційної діяльності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Реалізація:</w:t>
            </w:r>
          </w:p>
        </w:tc>
      </w:tr>
      <w:tr w:rsidR="00741CE5" w:rsidRPr="00741CE5" w:rsidTr="00741CE5">
        <w:tc>
          <w:tcPr>
            <w:tcW w:w="4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фінансових інвестицій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180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майнових комплексів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Отримані: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відсотки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дивіденди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Придбання: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фінансових інвестицій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533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 майнових комплексів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Інші платежі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до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-533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Рух коштів від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-533</w:t>
            </w:r>
          </w:p>
        </w:tc>
      </w:tr>
      <w:tr w:rsidR="00741CE5" w:rsidRPr="00741CE5" w:rsidTr="00741CE5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III. Рух коштів у результаті фінансової діяльності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Надходження власного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Отримані позики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1656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Сплачені дивіденди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77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677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до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-2410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Рух коштів від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-2410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Чистий рух коштів за звітній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-19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430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35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Залишок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коштiв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кiнець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звiтного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перiоду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становить 212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тис.грн</w:t>
            </w:r>
            <w:proofErr w:type="spellEnd"/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Головко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Станiслав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Миколайович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Мельник Олександр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Ївгенiйович</w:t>
            </w:r>
            <w:proofErr w:type="spellEnd"/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Звіт про власний капітал за 2011 рік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4"/>
        <w:gridCol w:w="1155"/>
        <w:gridCol w:w="970"/>
        <w:gridCol w:w="1266"/>
        <w:gridCol w:w="1228"/>
        <w:gridCol w:w="1113"/>
        <w:gridCol w:w="1648"/>
        <w:gridCol w:w="1400"/>
        <w:gridCol w:w="1179"/>
        <w:gridCol w:w="686"/>
      </w:tblGrid>
      <w:tr w:rsidR="00741CE5" w:rsidRPr="00741CE5" w:rsidTr="00741CE5">
        <w:tc>
          <w:tcPr>
            <w:tcW w:w="15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Пайовий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Інший додатковий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Нерозподілений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Разом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6651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13996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Коригування: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Виправлення 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помилок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Інші зміни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6651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13996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Переоцінка активів: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Дооцінка основних засобів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Уцінка основних засобів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Дооцінка незавершеного будівництва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Уцінка незавершеного будівництва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Дооцінка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Уцінка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Розподіл прибутку: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Спрямування прибутку до статутного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Внески учасників: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Вилучення капіталу: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Анулювання викуплений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11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Інші зміни в капіталі: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Списання невідшкодованих збитків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Безкоштовно отримані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Разом змін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2694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1461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5884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9345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16690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Власний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капiтал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товариства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змiнився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на суму отриманого прибутку та становить 13996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тис.грн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..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Головко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Станiслав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Миколайович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Мельник Олександр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Ївгенiйович</w:t>
            </w:r>
            <w:proofErr w:type="spellEnd"/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Примітки до річної фінансової звітності за 2011 рік</w:t>
            </w:r>
          </w:p>
        </w:tc>
      </w:tr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I. Нематеріальні активи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596"/>
        <w:gridCol w:w="1130"/>
        <w:gridCol w:w="1114"/>
        <w:gridCol w:w="927"/>
        <w:gridCol w:w="1199"/>
        <w:gridCol w:w="1125"/>
        <w:gridCol w:w="1130"/>
        <w:gridCol w:w="1114"/>
        <w:gridCol w:w="1087"/>
        <w:gridCol w:w="1022"/>
        <w:gridCol w:w="1199"/>
        <w:gridCol w:w="1125"/>
        <w:gridCol w:w="1130"/>
        <w:gridCol w:w="1114"/>
      </w:tblGrid>
      <w:tr w:rsidR="00741CE5" w:rsidRPr="00741CE5" w:rsidTr="00741CE5">
        <w:tc>
          <w:tcPr>
            <w:tcW w:w="154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Групи нематеріальних активів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Надійшло за рік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Переоцінка (дооцінка +, уцінка -)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Вибуло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Нараховано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амортизації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Втрати від зменшення корисності за рік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Інші зміни за рік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кінець року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первісної (переоціненої вартості)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накопиченої амортизації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первісної (переоціненої вартості)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накопиченої амортизації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15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Права користування природними ресурсами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Права користування майном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Права на комерційні 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позначення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Права на об'єкти промислової властивості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Авторське право та суміжні з ним права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нематеріальні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575"/>
        <w:gridCol w:w="874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080 графа 14 вартість нематеріальних активів, щодо яких існує обмеження права власності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(081)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вартість оформлених у заставу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(082)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вартість створених підприємством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(083)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080 графа 5 вартість нематеріальних активів, отриманих за рахунок цільових асигнувань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(084)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З рядка 080 графа 15 накопичена амортизація нематеріальних активів, щодо яких 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існує обмеження права власності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(085)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lastRenderedPageBreak/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II. Основні засоби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01"/>
        <w:gridCol w:w="1143"/>
        <w:gridCol w:w="480"/>
        <w:gridCol w:w="938"/>
        <w:gridCol w:w="1214"/>
        <w:gridCol w:w="556"/>
        <w:gridCol w:w="1144"/>
        <w:gridCol w:w="466"/>
        <w:gridCol w:w="1100"/>
        <w:gridCol w:w="1034"/>
        <w:gridCol w:w="1214"/>
        <w:gridCol w:w="556"/>
        <w:gridCol w:w="1144"/>
        <w:gridCol w:w="480"/>
        <w:gridCol w:w="1144"/>
        <w:gridCol w:w="466"/>
        <w:gridCol w:w="1144"/>
        <w:gridCol w:w="466"/>
      </w:tblGrid>
      <w:tr w:rsidR="00741CE5" w:rsidRPr="00741CE5" w:rsidTr="00741CE5">
        <w:tc>
          <w:tcPr>
            <w:tcW w:w="114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Групи основних засобів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Надійшло за рік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Переоцінка (дооцінка +, уцінка -)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Вибуло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Нараховано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амортизації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Втрати від зменшення корисності за рік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Інші зміни за рік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кінець року</w:t>
            </w:r>
          </w:p>
        </w:tc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 тому числі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одержані за фінансовою орендою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передані в оперативну оренду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первісної (переоціненої вартості)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первісної (переоціненої вартості)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пероцінена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)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знос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19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Земельні ділянки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Капітальні витрати на поліпшення земель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Будинки, споруди та передаваль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ні пристрої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4202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11259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4499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Інструменти, прилади, інвентар (меблі)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Тварини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Багаторічні насадження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основні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Бібліотечні фонди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Тимчасові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нетитульні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) споруди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Природні ресурси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Інвентарна тара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Предмети прокату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необоротні матеріальні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15381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7189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760"/>
        <w:gridCol w:w="1197"/>
      </w:tblGrid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260 графа 14 вартість основних засобів, щодо яких існують передбачені чинним законодавством обмеження права власності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(261)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вартість оформлених у заставу основних засобів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(262)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(263)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первісна (переоцінена) вартість повністю амортизованих основних засобів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(264)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основні засоби орендованих цілісних майнових комплексів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(264.1)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первісна (переоцінена) вартість повністю амортизованих основних засобів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(265)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залишкова вартість основних засобів, утрачених унаслідок надзвичайних подій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(265.1)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260 графа 5 вартість основних засобів, придбаних за рахунок цільового фінансування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(266)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Вартість основних засобів, що взяті в операційну оренду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(267)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260 графа 15 знос основних засобів, щодо яких існують обмеження права власності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(268)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7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Вартість інвестиційної нерухомості, оціненої за справедливою вартістю</w:t>
            </w:r>
          </w:p>
        </w:tc>
        <w:tc>
          <w:tcPr>
            <w:tcW w:w="6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(269)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III. Капітальні інвестиції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749"/>
        <w:gridCol w:w="1442"/>
        <w:gridCol w:w="1470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За рік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кінець року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Капітальне будівництво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Придбання (виготовлення) основних засобів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1705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5036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Придбання (виготовлення) інших необоротних матеріальних засобів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Придбання (створення)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Придбання (вирощування) довгострокових біологічних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340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1927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5036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Капітальні інвестиції в інвестиційну нерухомість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(341)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витрати, включені до капітальних інвестицій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(342)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IV. Фінансові інвестиції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83"/>
        <w:gridCol w:w="1207"/>
        <w:gridCol w:w="1578"/>
        <w:gridCol w:w="1460"/>
      </w:tblGrid>
      <w:tr w:rsidR="00741CE5" w:rsidRPr="00741CE5" w:rsidTr="00741CE5">
        <w:tc>
          <w:tcPr>
            <w:tcW w:w="291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55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59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 рік</w:t>
            </w:r>
          </w:p>
        </w:tc>
        <w:tc>
          <w:tcPr>
            <w:tcW w:w="339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 кінець року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16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довгострокові</w:t>
            </w: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поточні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А. Фінансові інвестиції за методом участі в капіталі в: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асоційовані підприємства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дочірні підприємства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спільну діяльність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Б. Інші фінансові інвестиції в: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частки і паї у статутному капіталі інших 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акції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облігації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 (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розд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. А +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розд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 Б)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045 графа 4 Балансу Інші довгострокові фінансові інвестиції відображені: за собівартістю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 справедливою 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(422)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 амортизованою 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(423)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220 графа 4 Балансу Поточні фінансові інвестиції відображені: за собівартістю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(424)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 справедливою 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(425)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за амортизованою собівартістю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(426)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V. Доходи і витрати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738"/>
        <w:gridCol w:w="1387"/>
        <w:gridCol w:w="1417"/>
      </w:tblGrid>
      <w:tr w:rsidR="00741CE5" w:rsidRPr="00741CE5" w:rsidTr="00741CE5">
        <w:tc>
          <w:tcPr>
            <w:tcW w:w="43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Доходи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Витрати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А. Інші операційні доходи і витрати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Операційна оренда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Операційна курсова різниця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Реалізація інших 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Штрафи, пені, неустойки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Утримання об'єктів житлово-комунального соціально-культурного призначення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операційні доходи 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 тому числі: 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відрахування до резерву сумнівних боргів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непродуктивні витрати і втрати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Б. Доходи і втрати від участі в капіталі за інвестиціями в: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асоційовані підприємства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дочірні підприємства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спільну діяльність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В. Інші фінансові доходи і витрати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Дивіденди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Проценти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252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Фінансова оренда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фінансові доходи 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Г. Інші доходи та витрати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Реалізація фінансових інвестицій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Доходи від об'єднання 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Результат оцінки корисності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Неопераційна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курсова різниця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Безоплатно одержані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Списання 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доходи 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95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Товарообмінні (бартерні) операції з продукцією (товарами, роботами, послугами)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(631)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Частка доходу від реалізації продукції (товарів, робіт, послуг) за товарообмінними (бартерними) контрактами з пов'язаними сторонами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(632)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0 %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Фінансові витрати, включені до собівартості продукції основної діяльності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(633)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VI. Грошові кошти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802"/>
        <w:gridCol w:w="2675"/>
      </w:tblGrid>
      <w:tr w:rsidR="00741CE5" w:rsidRPr="00741CE5" w:rsidTr="00741CE5">
        <w:tc>
          <w:tcPr>
            <w:tcW w:w="52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 кінець року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Каса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Поточний рахунок у банку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206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Інші рахунки в банку (акредитиви, чекові книжки)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Грошові кошти в дорозі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Еквіваленти грошових коштів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212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070 графа 4 Балансу Грошові кошти, використання яких обмежено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(691)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VII. Забезпечення і резерви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83"/>
        <w:gridCol w:w="978"/>
        <w:gridCol w:w="1223"/>
        <w:gridCol w:w="1404"/>
        <w:gridCol w:w="1373"/>
        <w:gridCol w:w="1346"/>
        <w:gridCol w:w="1587"/>
        <w:gridCol w:w="978"/>
      </w:tblGrid>
      <w:tr w:rsidR="00741CE5" w:rsidRPr="00741CE5" w:rsidTr="00741CE5">
        <w:tc>
          <w:tcPr>
            <w:tcW w:w="156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Види забезпечень і резервів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Збільшення за звітний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Використано у звітному році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Сторновано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використану суму у звітному році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Сума очікуваного відшкодування витрат іншою стороною, що врахована при оцінці </w:t>
            </w: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>забезпечення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>Залишок на кінець року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нараховано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(створено)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додаткові відрахування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9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Забезпечення на виплату відпусток працівникам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Забезпечення наступних витрат на додаткове пенсійне забезпечення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Забезпечення наступних витрат на виконання гарантійних зобов’язань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Забезпечення наступних витрат на реструктуризацію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Забезпечення наступних витрат на виконання зобов’язань щодо обтяжливих контрактів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Резерв сумнівних боргів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VIII. Запаси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83"/>
        <w:gridCol w:w="1446"/>
        <w:gridCol w:w="1488"/>
        <w:gridCol w:w="1402"/>
      </w:tblGrid>
      <w:tr w:rsidR="00741CE5" w:rsidRPr="00741CE5" w:rsidTr="00741CE5">
        <w:tc>
          <w:tcPr>
            <w:tcW w:w="294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55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0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Балансова вартість на кінець року</w:t>
            </w:r>
          </w:p>
        </w:tc>
        <w:tc>
          <w:tcPr>
            <w:tcW w:w="33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Переоцінка за рік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збільшення чистої вартості реалізації</w:t>
            </w:r>
          </w:p>
        </w:tc>
        <w:tc>
          <w:tcPr>
            <w:tcW w:w="15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уцінка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Сировина і матеріали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Купівельні напівфабрикати та комплектуючі вироби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Паливо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Тара і тарні матеріали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Будівельні матеріали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Запасні частини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Матеріали сільськогосподарського 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призначення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860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Малоцінні та швидкозношувані предмети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920 графа 3 Балансова вартість запасів: відображених за чистою вартістю реалізації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переданих у переробку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(922)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оформлених в заставу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(923)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переданих на комісію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(924)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Активи на відповідальному зберіганні (позабалансовий рахунок 02)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(925)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Балансу запаси, призначені для продажу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(926)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IX. Дебіторська заборгованість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683"/>
        <w:gridCol w:w="1054"/>
        <w:gridCol w:w="1080"/>
        <w:gridCol w:w="1080"/>
        <w:gridCol w:w="1080"/>
      </w:tblGrid>
      <w:tr w:rsidR="00741CE5" w:rsidRPr="00741CE5" w:rsidTr="00741CE5">
        <w:tc>
          <w:tcPr>
            <w:tcW w:w="289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lastRenderedPageBreak/>
              <w:t>Найменування показника</w:t>
            </w:r>
          </w:p>
        </w:tc>
        <w:tc>
          <w:tcPr>
            <w:tcW w:w="55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17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Всього на кінець року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 т.ч. за строками не погашення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до 3 місяців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від 3 до 6 місяців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від 6 до 12 місяців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Дебіторська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6091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691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5400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596"/>
        <w:gridCol w:w="1227"/>
      </w:tblGrid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(951)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6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Із рядків 930 і 950 графа 3 заборгованість з пов’язаними сторонами</w:t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(952)</w:t>
            </w:r>
          </w:p>
        </w:tc>
        <w:tc>
          <w:tcPr>
            <w:tcW w:w="1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X. Нестачі і втрати від псування цінностей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  <w:gridCol w:w="729"/>
        <w:gridCol w:w="1199"/>
      </w:tblGrid>
      <w:tr w:rsidR="00741CE5" w:rsidRPr="00741CE5" w:rsidTr="00741CE5">
        <w:tc>
          <w:tcPr>
            <w:tcW w:w="6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Сума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Виявлено (списано) за рік нестач і втрат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Визнано заборгованістю винних осіб у звітному році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970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Сума нестач і втрат, остаточне рішення щодо винуватців за якими на кінець 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року не прийнято (позабалансовий рахунок 072)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980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lastRenderedPageBreak/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XI. Будівельні контракти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748"/>
        <w:gridCol w:w="1433"/>
      </w:tblGrid>
      <w:tr w:rsidR="00741CE5" w:rsidRPr="00741CE5" w:rsidTr="00741CE5">
        <w:tc>
          <w:tcPr>
            <w:tcW w:w="6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Сума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Дохід за будівельними контрактами за звітний рік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Заборгованість на кінець звітного року: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валова замовників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валова замовникам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 авансів отриманих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Сума затриманих коштів на кінець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Вартість виконаних субпідрядниками робіт за незавершеними будівельними контрактами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XII. Податок на прибуток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802"/>
        <w:gridCol w:w="1731"/>
      </w:tblGrid>
      <w:tr w:rsidR="00741CE5" w:rsidRPr="00741CE5" w:rsidTr="00741CE5">
        <w:tc>
          <w:tcPr>
            <w:tcW w:w="6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lastRenderedPageBreak/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Сума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Поточний податок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556</w:t>
            </w:r>
          </w:p>
        </w:tc>
      </w:tr>
      <w:tr w:rsidR="00741CE5" w:rsidRPr="00741CE5" w:rsidTr="00741CE5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Відстрочені податкові активи: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на початок звітного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на кінець звітного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Відстрочені податкові зобов’язання: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на початок звітного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на кінець звітного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Включено до Звіту про фінансові результати - 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556</w:t>
            </w:r>
          </w:p>
        </w:tc>
      </w:tr>
      <w:tr w:rsidR="00741CE5" w:rsidRPr="00741CE5" w:rsidTr="00741CE5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 тому числі: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поточний податок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556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зменшення (збільшення) відстрочених податкових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збільшення (зменшення) відстрочених податкових зобов’язань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Відображено у складі власного капіталу - 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у тому числі: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поточний податок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1251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зменшення (збільшення) відстрочених податкових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1252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збільшення (зменшення) відстрочених податкових зобов’язань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XIII. Використання амортизаційних відрахувань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802"/>
        <w:gridCol w:w="1731"/>
      </w:tblGrid>
      <w:tr w:rsidR="00741CE5" w:rsidRPr="00741CE5" w:rsidTr="00741CE5">
        <w:tc>
          <w:tcPr>
            <w:tcW w:w="6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Сума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Нараховано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за звітний рік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478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Використано за рік - 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478</w:t>
            </w:r>
          </w:p>
        </w:tc>
      </w:tr>
      <w:tr w:rsidR="00741CE5" w:rsidRPr="00741CE5" w:rsidTr="00741CE5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 тому числі 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будівництво об’єктів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придбання (виготовлення) та поліпшення основних засобів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478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з них машини та обладнання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 придбання (створення) нематеріальних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- погашення отриманих на капітальні інвестиції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XIV. Біологічні активи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15"/>
        <w:gridCol w:w="842"/>
        <w:gridCol w:w="1153"/>
        <w:gridCol w:w="958"/>
        <w:gridCol w:w="841"/>
        <w:gridCol w:w="1153"/>
        <w:gridCol w:w="1125"/>
        <w:gridCol w:w="1057"/>
        <w:gridCol w:w="1160"/>
        <w:gridCol w:w="841"/>
        <w:gridCol w:w="1153"/>
        <w:gridCol w:w="873"/>
        <w:gridCol w:w="958"/>
        <w:gridCol w:w="821"/>
        <w:gridCol w:w="729"/>
        <w:gridCol w:w="873"/>
      </w:tblGrid>
      <w:tr w:rsidR="00741CE5" w:rsidRPr="00741CE5" w:rsidTr="00741CE5">
        <w:tc>
          <w:tcPr>
            <w:tcW w:w="130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Групи біологічних активів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0" w:type="auto"/>
            <w:gridSpan w:val="10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Обліковуються за первісною вартістю</w:t>
            </w:r>
          </w:p>
        </w:tc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Обліковуються за справедливою вартістю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Надійшло за рік</w:t>
            </w:r>
          </w:p>
        </w:tc>
        <w:tc>
          <w:tcPr>
            <w:tcW w:w="21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Вибуло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Нараховано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амортизації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Втрати від зменшення корисності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Вигоди від відновлення корисності</w:t>
            </w:r>
          </w:p>
        </w:tc>
        <w:tc>
          <w:tcPr>
            <w:tcW w:w="21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кінець року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Надійшло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Зміни вартості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Вибуло за рік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Залишок на кінець року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17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Довгострокові біологічні активи - усього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у тому числі: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робоча худоба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продуктивна худоба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багаторічні насадження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довгострокові біологічні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біологічні активи - усього</w:t>
            </w: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у тому числі: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тварини на вирощуванні та відгодівлі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біологічні активи в стані біологічних перетворень (крім тварин на вирощуванні та відгодівлі)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інші поточні біологічні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7"/>
        <w:gridCol w:w="680"/>
        <w:gridCol w:w="543"/>
      </w:tblGrid>
      <w:tr w:rsidR="00741CE5" w:rsidRPr="00741CE5" w:rsidTr="00741CE5">
        <w:tc>
          <w:tcPr>
            <w:tcW w:w="68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1430 графа 5 і графа 14 вартість біологічних активів, придбаних за рахунок цільового фінансування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(1431)</w:t>
            </w:r>
          </w:p>
        </w:tc>
        <w:tc>
          <w:tcPr>
            <w:tcW w:w="11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1430 графа 6 і графа 16 залишкова вартість довгострокових біологічних активів, первісна вартість поточних біологічних активів і справедлива вартість біологічних активів, утрачених унаслідок надзвичайних подій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(1432)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рядка 1430 графа 11 і графа 17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(1433)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1CE5">
        <w:rPr>
          <w:rFonts w:ascii="Times New Roman" w:eastAsia="Times New Roman" w:hAnsi="Times New Roman" w:cs="Times New Roman"/>
          <w:color w:val="00335C"/>
          <w:sz w:val="24"/>
          <w:szCs w:val="24"/>
          <w:lang w:eastAsia="uk-UA"/>
        </w:rPr>
        <w:br/>
      </w: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1CE5" w:rsidRPr="00741CE5" w:rsidTr="00741CE5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XV. Фінансові результати від первісного визнання та реалізації сільськогосподарської продукції та додаткових біологічних активів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83"/>
        <w:gridCol w:w="1143"/>
        <w:gridCol w:w="1696"/>
        <w:gridCol w:w="601"/>
        <w:gridCol w:w="904"/>
        <w:gridCol w:w="801"/>
        <w:gridCol w:w="1039"/>
        <w:gridCol w:w="1345"/>
        <w:gridCol w:w="1039"/>
        <w:gridCol w:w="1143"/>
      </w:tblGrid>
      <w:tr w:rsidR="00741CE5" w:rsidRPr="00741CE5" w:rsidTr="00741CE5">
        <w:tc>
          <w:tcPr>
            <w:tcW w:w="198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Найменування показника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Вартість первісного визнання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Витрати, пов'язані з біологічними перетвореннями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Результат від первісного визнання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Уцінка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Виручка від реалізації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Собівартість реалізації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Фінансовий результат (прибуток +, збиток -) від</w:t>
            </w:r>
          </w:p>
        </w:tc>
      </w:tr>
      <w:tr w:rsidR="00741CE5" w:rsidRPr="00741CE5" w:rsidTr="00741CE5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дохід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витрати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:rsidR="00741CE5" w:rsidRPr="00741CE5" w:rsidRDefault="00741CE5" w:rsidP="0074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реалізації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первісного визнання та реалізації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11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Продукція та додаткові біологічні 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активи рослинництва - усього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br/>
              <w:t>у тому числі: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зернові і зернобобові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них: пшениця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соя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соняшник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ріпак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цукрові буряки (фабричні)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плоди (зерняткові, кісточкові)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інша продукція рослинництва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додаткові біологічні активи рослинництва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Продукція та додаткові біологічні активи тваринництва - усього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br/>
              <w:t>у тому числі: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lastRenderedPageBreak/>
              <w:t>приріст живої маси - 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з нього: великої рогатої худоби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свиней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вовна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яйця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інша продукція тваринництва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додаткові біологічні активи тваринництва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продукція рибництва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4F1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  <w:tr w:rsidR="00741CE5" w:rsidRPr="00741CE5" w:rsidTr="00741CE5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1540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CE5" w:rsidRPr="00741CE5" w:rsidRDefault="00741CE5" w:rsidP="00741C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0</w:t>
            </w:r>
          </w:p>
        </w:tc>
      </w:tr>
    </w:tbl>
    <w:p w:rsidR="00741CE5" w:rsidRPr="00741CE5" w:rsidRDefault="00741CE5" w:rsidP="0074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0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Головко </w:t>
            </w:r>
            <w:proofErr w:type="spellStart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Станiслав</w:t>
            </w:r>
            <w:proofErr w:type="spellEnd"/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 xml:space="preserve"> Миколайович</w:t>
            </w:r>
          </w:p>
        </w:tc>
      </w:tr>
      <w:tr w:rsidR="00741CE5" w:rsidRPr="00741CE5" w:rsidTr="00741CE5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</w:pPr>
            <w:r w:rsidRPr="00741CE5">
              <w:rPr>
                <w:rFonts w:ascii="Times New Roman" w:eastAsia="Times New Roman" w:hAnsi="Times New Roman" w:cs="Times New Roman"/>
                <w:b/>
                <w:bCs/>
                <w:color w:val="00335C"/>
                <w:sz w:val="21"/>
                <w:szCs w:val="21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CE5" w:rsidRPr="00741CE5" w:rsidRDefault="00741CE5" w:rsidP="00741CE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Мельник Олександр Євген</w:t>
            </w:r>
            <w:r w:rsidRPr="00741CE5">
              <w:rPr>
                <w:rFonts w:ascii="Times New Roman" w:eastAsia="Times New Roman" w:hAnsi="Times New Roman" w:cs="Times New Roman"/>
                <w:color w:val="00335C"/>
                <w:sz w:val="21"/>
                <w:szCs w:val="21"/>
                <w:lang w:eastAsia="uk-UA"/>
              </w:rPr>
              <w:t>ович</w:t>
            </w:r>
            <w:bookmarkStart w:id="0" w:name="_GoBack"/>
            <w:bookmarkEnd w:id="0"/>
          </w:p>
        </w:tc>
      </w:tr>
    </w:tbl>
    <w:p w:rsidR="00925FCC" w:rsidRPr="00741CE5" w:rsidRDefault="00925FCC" w:rsidP="00741CE5">
      <w:pPr>
        <w:rPr>
          <w:lang w:val="en-US"/>
        </w:rPr>
      </w:pPr>
    </w:p>
    <w:sectPr w:rsidR="00925FCC" w:rsidRPr="00741CE5" w:rsidSect="00741CE5">
      <w:pgSz w:w="16838" w:h="11906" w:orient="landscape"/>
      <w:pgMar w:top="142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5"/>
    <w:rsid w:val="00741CE5"/>
    <w:rsid w:val="009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741CE5"/>
  </w:style>
  <w:style w:type="character" w:styleId="a3">
    <w:name w:val="Strong"/>
    <w:basedOn w:val="a0"/>
    <w:uiPriority w:val="22"/>
    <w:qFormat/>
    <w:rsid w:val="00741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741CE5"/>
  </w:style>
  <w:style w:type="character" w:styleId="a3">
    <w:name w:val="Strong"/>
    <w:basedOn w:val="a0"/>
    <w:uiPriority w:val="22"/>
    <w:qFormat/>
    <w:rsid w:val="00741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18119</Words>
  <Characters>10328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2012-05-04T08:58:00Z</dcterms:created>
  <dcterms:modified xsi:type="dcterms:W3CDTF">2012-05-04T09:00:00Z</dcterms:modified>
</cp:coreProperties>
</file>